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703A" w:rsidRDefault="003F703A">
      <w:pPr>
        <w:pStyle w:val="Textoindependiente"/>
        <w:ind w:left="300"/>
        <w:rPr>
          <w:sz w:val="20"/>
        </w:rPr>
      </w:pPr>
    </w:p>
    <w:p w:rsidR="003F703A" w:rsidRDefault="003F703A">
      <w:pPr>
        <w:pStyle w:val="Textoindependiente"/>
        <w:rPr>
          <w:sz w:val="20"/>
        </w:rPr>
      </w:pPr>
    </w:p>
    <w:p w:rsidR="003F703A" w:rsidRDefault="003F703A">
      <w:pPr>
        <w:pStyle w:val="Textoindependiente"/>
        <w:rPr>
          <w:sz w:val="20"/>
        </w:rPr>
      </w:pPr>
    </w:p>
    <w:p w:rsidR="003F703A" w:rsidRDefault="003F703A">
      <w:pPr>
        <w:pStyle w:val="Textoindependiente"/>
        <w:rPr>
          <w:sz w:val="20"/>
        </w:rPr>
      </w:pPr>
    </w:p>
    <w:p w:rsidR="003F703A" w:rsidRDefault="003F703A">
      <w:pPr>
        <w:pStyle w:val="Textoindependiente"/>
        <w:rPr>
          <w:sz w:val="20"/>
        </w:rPr>
      </w:pPr>
    </w:p>
    <w:p w:rsidR="003F703A" w:rsidRDefault="003F703A">
      <w:pPr>
        <w:pStyle w:val="Textoindependiente"/>
        <w:spacing w:before="2"/>
        <w:rPr>
          <w:sz w:val="25"/>
        </w:rPr>
      </w:pPr>
    </w:p>
    <w:p w:rsidR="003F703A" w:rsidRDefault="00285D5C">
      <w:pPr>
        <w:spacing w:before="64"/>
        <w:ind w:left="300"/>
        <w:rPr>
          <w:rFonts w:ascii="TeXGyrePagella" w:hAnsi="TeXGyrePagella"/>
          <w:b/>
          <w:sz w:val="20"/>
        </w:rPr>
      </w:pPr>
      <w:bookmarkStart w:id="0" w:name="_bookmark15"/>
      <w:bookmarkEnd w:id="0"/>
      <w:r>
        <w:rPr>
          <w:rFonts w:ascii="TeXGyrePagella" w:hAnsi="TeXGyrePagella"/>
          <w:b/>
          <w:sz w:val="20"/>
        </w:rPr>
        <w:t>IDENTIFICACIÓN DEL CENTRO EDUCATIVO</w:t>
      </w:r>
    </w:p>
    <w:p w:rsidR="003F703A" w:rsidRDefault="003F703A">
      <w:pPr>
        <w:pStyle w:val="Textoindependiente"/>
        <w:spacing w:before="11"/>
        <w:rPr>
          <w:rFonts w:ascii="TeXGyrePagella"/>
          <w:b/>
          <w:sz w:val="8"/>
        </w:rPr>
      </w:pPr>
    </w:p>
    <w:tbl>
      <w:tblPr>
        <w:tblStyle w:val="TableNormal"/>
        <w:tblW w:w="0" w:type="auto"/>
        <w:tblInd w:w="34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5"/>
        <w:gridCol w:w="2081"/>
        <w:gridCol w:w="1840"/>
        <w:gridCol w:w="991"/>
        <w:gridCol w:w="993"/>
        <w:gridCol w:w="2755"/>
      </w:tblGrid>
      <w:tr w:rsidR="003F703A">
        <w:trPr>
          <w:trHeight w:val="397"/>
        </w:trPr>
        <w:tc>
          <w:tcPr>
            <w:tcW w:w="3106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3F703A" w:rsidRDefault="00285D5C">
            <w:pPr>
              <w:pStyle w:val="TableParagraph"/>
              <w:spacing w:before="46"/>
              <w:ind w:left="28"/>
              <w:rPr>
                <w:rFonts w:ascii="TeXGyrePagella" w:hAnsi="TeXGyrePagella"/>
                <w:b/>
                <w:sz w:val="20"/>
              </w:rPr>
            </w:pPr>
            <w:r>
              <w:rPr>
                <w:rFonts w:ascii="TeXGyrePagella" w:hAnsi="TeXGyrePagella"/>
                <w:b/>
                <w:sz w:val="20"/>
              </w:rPr>
              <w:t>Denominación Centro Educativo</w:t>
            </w:r>
          </w:p>
        </w:tc>
        <w:tc>
          <w:tcPr>
            <w:tcW w:w="6579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3F703A" w:rsidRDefault="003F703A">
            <w:pPr>
              <w:pStyle w:val="TableParagraph"/>
              <w:rPr>
                <w:sz w:val="18"/>
              </w:rPr>
            </w:pPr>
          </w:p>
        </w:tc>
      </w:tr>
      <w:tr w:rsidR="003F703A">
        <w:trPr>
          <w:trHeight w:val="395"/>
        </w:trPr>
        <w:tc>
          <w:tcPr>
            <w:tcW w:w="10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03A" w:rsidRDefault="00285D5C">
            <w:pPr>
              <w:pStyle w:val="TableParagraph"/>
              <w:spacing w:before="44"/>
              <w:ind w:left="28"/>
              <w:rPr>
                <w:rFonts w:ascii="TeXGyrePagella"/>
                <w:b/>
                <w:sz w:val="20"/>
              </w:rPr>
            </w:pPr>
            <w:r>
              <w:rPr>
                <w:rFonts w:ascii="TeXGyrePagella"/>
                <w:b/>
                <w:sz w:val="20"/>
              </w:rPr>
              <w:t>Localidad</w:t>
            </w:r>
          </w:p>
        </w:tc>
        <w:tc>
          <w:tcPr>
            <w:tcW w:w="49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03A" w:rsidRDefault="003F703A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03A" w:rsidRDefault="00285D5C">
            <w:pPr>
              <w:pStyle w:val="TableParagraph"/>
              <w:spacing w:before="44"/>
              <w:ind w:left="42"/>
              <w:rPr>
                <w:rFonts w:ascii="TeXGyrePagella"/>
                <w:b/>
                <w:sz w:val="20"/>
              </w:rPr>
            </w:pPr>
            <w:r>
              <w:rPr>
                <w:rFonts w:ascii="TeXGyrePagella"/>
                <w:b/>
                <w:sz w:val="20"/>
              </w:rPr>
              <w:t>Provincia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703A" w:rsidRDefault="003F703A">
            <w:pPr>
              <w:pStyle w:val="TableParagraph"/>
              <w:rPr>
                <w:sz w:val="18"/>
              </w:rPr>
            </w:pPr>
          </w:p>
        </w:tc>
      </w:tr>
      <w:tr w:rsidR="003F703A">
        <w:trPr>
          <w:trHeight w:val="397"/>
        </w:trPr>
        <w:tc>
          <w:tcPr>
            <w:tcW w:w="1025" w:type="dxa"/>
            <w:tcBorders>
              <w:top w:val="single" w:sz="4" w:space="0" w:color="000000"/>
              <w:right w:val="single" w:sz="4" w:space="0" w:color="000000"/>
            </w:tcBorders>
          </w:tcPr>
          <w:p w:rsidR="003F703A" w:rsidRDefault="00285D5C">
            <w:pPr>
              <w:pStyle w:val="TableParagraph"/>
              <w:spacing w:before="44"/>
              <w:ind w:left="28"/>
              <w:rPr>
                <w:rFonts w:ascii="TeXGyrePagella" w:hAnsi="TeXGyrePagella"/>
                <w:b/>
                <w:sz w:val="20"/>
              </w:rPr>
            </w:pPr>
            <w:r>
              <w:rPr>
                <w:rFonts w:ascii="TeXGyrePagella" w:hAnsi="TeXGyrePagella"/>
                <w:b/>
                <w:sz w:val="20"/>
              </w:rPr>
              <w:t>Teléfono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F703A" w:rsidRDefault="003F703A">
            <w:pPr>
              <w:pStyle w:val="TableParagraph"/>
              <w:rPr>
                <w:sz w:val="18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F703A" w:rsidRDefault="00285D5C">
            <w:pPr>
              <w:pStyle w:val="TableParagraph"/>
              <w:spacing w:before="44"/>
              <w:ind w:left="38"/>
              <w:rPr>
                <w:rFonts w:ascii="TeXGyrePagella" w:hAnsi="TeXGyrePagella"/>
                <w:b/>
                <w:sz w:val="20"/>
              </w:rPr>
            </w:pPr>
            <w:r>
              <w:rPr>
                <w:rFonts w:ascii="TeXGyrePagella" w:hAnsi="TeXGyrePagella"/>
                <w:b/>
                <w:sz w:val="20"/>
              </w:rPr>
              <w:t>Correo electrónico</w:t>
            </w:r>
          </w:p>
        </w:tc>
        <w:tc>
          <w:tcPr>
            <w:tcW w:w="4739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 w:rsidR="003F703A" w:rsidRDefault="003F703A">
            <w:pPr>
              <w:pStyle w:val="TableParagraph"/>
              <w:rPr>
                <w:sz w:val="18"/>
              </w:rPr>
            </w:pPr>
          </w:p>
        </w:tc>
      </w:tr>
    </w:tbl>
    <w:p w:rsidR="003F703A" w:rsidRDefault="003F703A">
      <w:pPr>
        <w:pStyle w:val="Textoindependiente"/>
        <w:rPr>
          <w:rFonts w:ascii="TeXGyrePagella"/>
          <w:b/>
          <w:sz w:val="24"/>
        </w:rPr>
      </w:pPr>
    </w:p>
    <w:p w:rsidR="003F703A" w:rsidRDefault="00285D5C">
      <w:pPr>
        <w:ind w:left="300"/>
        <w:rPr>
          <w:rFonts w:ascii="TeXGyrePagella" w:hAnsi="TeXGyrePagella"/>
          <w:b/>
          <w:sz w:val="20"/>
        </w:rPr>
      </w:pPr>
      <w:r>
        <w:rPr>
          <w:rFonts w:ascii="TeXGyrePagella" w:hAnsi="TeXGyrePagella"/>
          <w:b/>
          <w:sz w:val="20"/>
        </w:rPr>
        <w:t>GRADO DE UTILIZACIÓN DEL PROTOCOLO EN EL CENTRO EDUCATIVO</w:t>
      </w:r>
    </w:p>
    <w:p w:rsidR="003F703A" w:rsidRDefault="003F703A">
      <w:pPr>
        <w:pStyle w:val="Textoindependiente"/>
        <w:spacing w:before="10"/>
        <w:rPr>
          <w:rFonts w:ascii="TeXGyrePagella"/>
          <w:b/>
          <w:sz w:val="8"/>
        </w:rPr>
      </w:pPr>
    </w:p>
    <w:tbl>
      <w:tblPr>
        <w:tblStyle w:val="TableNormal"/>
        <w:tblW w:w="0" w:type="auto"/>
        <w:tblInd w:w="34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60"/>
        <w:gridCol w:w="629"/>
      </w:tblGrid>
      <w:tr w:rsidR="003F703A">
        <w:trPr>
          <w:trHeight w:val="397"/>
        </w:trPr>
        <w:tc>
          <w:tcPr>
            <w:tcW w:w="9060" w:type="dxa"/>
            <w:tcBorders>
              <w:bottom w:val="single" w:sz="4" w:space="0" w:color="000000"/>
              <w:right w:val="single" w:sz="4" w:space="0" w:color="000000"/>
            </w:tcBorders>
          </w:tcPr>
          <w:p w:rsidR="003F703A" w:rsidRDefault="00285D5C">
            <w:pPr>
              <w:pStyle w:val="TableParagraph"/>
              <w:spacing w:before="48"/>
              <w:ind w:left="28"/>
              <w:rPr>
                <w:rFonts w:ascii="TeXGyrePagella" w:hAnsi="TeXGyrePagella"/>
                <w:sz w:val="16"/>
              </w:rPr>
            </w:pPr>
            <w:r>
              <w:rPr>
                <w:rFonts w:ascii="TeXGyrePagella" w:hAnsi="TeXGyrePagella"/>
                <w:sz w:val="20"/>
              </w:rPr>
              <w:t xml:space="preserve">Nº de casos comunicados ante sospecha o evidencia de una situación de violencia de género </w:t>
            </w:r>
            <w:r>
              <w:rPr>
                <w:rFonts w:ascii="TeXGyrePagella" w:hAnsi="TeXGyrePagella"/>
                <w:sz w:val="16"/>
              </w:rPr>
              <w:t>(Anexo 1)</w:t>
            </w:r>
          </w:p>
        </w:tc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</w:tcPr>
          <w:p w:rsidR="003F703A" w:rsidRDefault="003F703A">
            <w:pPr>
              <w:pStyle w:val="TableParagraph"/>
              <w:rPr>
                <w:sz w:val="18"/>
              </w:rPr>
            </w:pPr>
          </w:p>
        </w:tc>
      </w:tr>
      <w:tr w:rsidR="003F703A">
        <w:trPr>
          <w:trHeight w:val="396"/>
        </w:trPr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03A" w:rsidRDefault="00285D5C">
            <w:pPr>
              <w:pStyle w:val="TableParagraph"/>
              <w:spacing w:before="46"/>
              <w:ind w:left="28"/>
              <w:rPr>
                <w:rFonts w:ascii="TeXGyrePagella" w:hAnsi="TeXGyrePagella"/>
                <w:sz w:val="16"/>
              </w:rPr>
            </w:pPr>
            <w:r>
              <w:rPr>
                <w:rFonts w:ascii="TeXGyrePagella" w:hAnsi="TeXGyrePagella"/>
                <w:sz w:val="20"/>
              </w:rPr>
              <w:t xml:space="preserve">Nº de casos valorados como de Actuación Inmediata </w:t>
            </w:r>
            <w:r>
              <w:rPr>
                <w:rFonts w:ascii="TeXGyrePagella" w:hAnsi="TeXGyrePagella"/>
                <w:sz w:val="16"/>
              </w:rPr>
              <w:t>(Anexo 2)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703A" w:rsidRDefault="003F703A">
            <w:pPr>
              <w:pStyle w:val="TableParagraph"/>
              <w:rPr>
                <w:sz w:val="18"/>
              </w:rPr>
            </w:pPr>
          </w:p>
        </w:tc>
      </w:tr>
      <w:tr w:rsidR="003F703A">
        <w:trPr>
          <w:trHeight w:val="395"/>
        </w:trPr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03A" w:rsidRDefault="00285D5C">
            <w:pPr>
              <w:pStyle w:val="TableParagraph"/>
              <w:spacing w:before="46"/>
              <w:ind w:left="28"/>
              <w:rPr>
                <w:rFonts w:ascii="TeXGyrePagella" w:hAnsi="TeXGyrePagella"/>
                <w:sz w:val="16"/>
              </w:rPr>
            </w:pPr>
            <w:r>
              <w:rPr>
                <w:rFonts w:ascii="TeXGyrePagella" w:hAnsi="TeXGyrePagella"/>
                <w:sz w:val="20"/>
              </w:rPr>
              <w:t xml:space="preserve">Nº de casos valorados como de Actuación Ordinaria </w:t>
            </w:r>
            <w:r>
              <w:rPr>
                <w:rFonts w:ascii="TeXGyrePagella" w:hAnsi="TeXGyrePagella"/>
                <w:sz w:val="16"/>
              </w:rPr>
              <w:t>(Anexo 2)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703A" w:rsidRDefault="003F703A">
            <w:pPr>
              <w:pStyle w:val="TableParagraph"/>
              <w:rPr>
                <w:sz w:val="18"/>
              </w:rPr>
            </w:pPr>
          </w:p>
        </w:tc>
      </w:tr>
      <w:tr w:rsidR="003F703A">
        <w:trPr>
          <w:trHeight w:val="395"/>
        </w:trPr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03A" w:rsidRDefault="00285D5C">
            <w:pPr>
              <w:pStyle w:val="TableParagraph"/>
              <w:spacing w:before="46"/>
              <w:ind w:left="28"/>
              <w:rPr>
                <w:rFonts w:ascii="TeXGyrePagella" w:hAnsi="TeXGyrePagella"/>
                <w:sz w:val="16"/>
              </w:rPr>
            </w:pPr>
            <w:r>
              <w:rPr>
                <w:rFonts w:ascii="TeXGyrePagella" w:hAnsi="TeXGyrePagella"/>
                <w:sz w:val="20"/>
              </w:rPr>
              <w:t xml:space="preserve">Nº de casos notificados por el centro educativo a las Fuerzas/Cuerpos Seguridad del Estado </w:t>
            </w:r>
            <w:r>
              <w:rPr>
                <w:rFonts w:ascii="TeXGyrePagella" w:hAnsi="TeXGyrePagella"/>
                <w:sz w:val="16"/>
              </w:rPr>
              <w:t>(Anexo 5)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703A" w:rsidRDefault="003F703A">
            <w:pPr>
              <w:pStyle w:val="TableParagraph"/>
              <w:rPr>
                <w:sz w:val="18"/>
              </w:rPr>
            </w:pPr>
          </w:p>
        </w:tc>
      </w:tr>
      <w:tr w:rsidR="003F703A">
        <w:trPr>
          <w:trHeight w:val="398"/>
        </w:trPr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03A" w:rsidRDefault="00285D5C">
            <w:pPr>
              <w:pStyle w:val="TableParagraph"/>
              <w:spacing w:before="46"/>
              <w:ind w:left="28"/>
              <w:rPr>
                <w:rFonts w:ascii="TeXGyrePagella" w:hAnsi="TeXGyrePagella"/>
                <w:sz w:val="16"/>
              </w:rPr>
            </w:pPr>
            <w:r>
              <w:rPr>
                <w:rFonts w:ascii="TeXGyrePagella" w:hAnsi="TeXGyrePagella"/>
                <w:sz w:val="20"/>
              </w:rPr>
              <w:t xml:space="preserve">Nº de casos notificados por el centro educativo a las corporaciones locales (CEAS) </w:t>
            </w:r>
            <w:r>
              <w:rPr>
                <w:rFonts w:ascii="TeXGyrePagella" w:hAnsi="TeXGyrePagella"/>
                <w:sz w:val="16"/>
              </w:rPr>
              <w:t>(Anexo 5)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703A" w:rsidRDefault="003F703A">
            <w:pPr>
              <w:pStyle w:val="TableParagraph"/>
              <w:rPr>
                <w:sz w:val="18"/>
              </w:rPr>
            </w:pPr>
          </w:p>
        </w:tc>
      </w:tr>
      <w:tr w:rsidR="003F703A">
        <w:trPr>
          <w:trHeight w:val="395"/>
        </w:trPr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03A" w:rsidRDefault="00285D5C">
            <w:pPr>
              <w:pStyle w:val="TableParagraph"/>
              <w:spacing w:before="44"/>
              <w:ind w:left="28"/>
              <w:rPr>
                <w:rFonts w:ascii="TeXGyrePagella" w:hAnsi="TeXGyrePagella"/>
                <w:sz w:val="16"/>
              </w:rPr>
            </w:pPr>
            <w:r>
              <w:rPr>
                <w:rFonts w:ascii="TeXGyrePagella" w:hAnsi="TeXGyrePagella"/>
                <w:sz w:val="20"/>
              </w:rPr>
              <w:t xml:space="preserve">Nº de solicitudes de petición de información emitidas por el centro educativo </w:t>
            </w:r>
            <w:r>
              <w:rPr>
                <w:rFonts w:ascii="TeXGyrePagella" w:hAnsi="TeXGyrePagella"/>
                <w:sz w:val="16"/>
              </w:rPr>
              <w:t>(Anexo 6)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703A" w:rsidRDefault="003F703A">
            <w:pPr>
              <w:pStyle w:val="TableParagraph"/>
              <w:rPr>
                <w:sz w:val="18"/>
              </w:rPr>
            </w:pPr>
          </w:p>
        </w:tc>
      </w:tr>
      <w:tr w:rsidR="003F703A">
        <w:trPr>
          <w:trHeight w:val="395"/>
        </w:trPr>
        <w:tc>
          <w:tcPr>
            <w:tcW w:w="9060" w:type="dxa"/>
            <w:tcBorders>
              <w:top w:val="single" w:sz="4" w:space="0" w:color="000000"/>
              <w:right w:val="single" w:sz="4" w:space="0" w:color="000000"/>
            </w:tcBorders>
          </w:tcPr>
          <w:p w:rsidR="003F703A" w:rsidRDefault="00285D5C">
            <w:pPr>
              <w:pStyle w:val="TableParagraph"/>
              <w:spacing w:before="46"/>
              <w:ind w:left="28"/>
              <w:rPr>
                <w:rFonts w:ascii="TeXGyrePagella" w:hAnsi="TeXGyrePagella"/>
                <w:sz w:val="16"/>
              </w:rPr>
            </w:pPr>
            <w:r>
              <w:rPr>
                <w:rFonts w:ascii="TeXGyrePagella" w:hAnsi="TeXGyrePagella"/>
                <w:sz w:val="20"/>
              </w:rPr>
              <w:t xml:space="preserve">Nº de respuestas a una petición de información recibidas en el centro educativo </w:t>
            </w:r>
            <w:r>
              <w:rPr>
                <w:rFonts w:ascii="TeXGyrePagella" w:hAnsi="TeXGyrePagella"/>
                <w:sz w:val="16"/>
              </w:rPr>
              <w:t>(Anexo 6)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</w:tcBorders>
          </w:tcPr>
          <w:p w:rsidR="003F703A" w:rsidRDefault="003F703A">
            <w:pPr>
              <w:pStyle w:val="TableParagraph"/>
              <w:rPr>
                <w:sz w:val="18"/>
              </w:rPr>
            </w:pPr>
          </w:p>
        </w:tc>
      </w:tr>
    </w:tbl>
    <w:p w:rsidR="003F703A" w:rsidRDefault="003F703A">
      <w:pPr>
        <w:pStyle w:val="Textoindependiente"/>
        <w:spacing w:before="2"/>
        <w:rPr>
          <w:rFonts w:ascii="TeXGyrePagella"/>
          <w:b/>
          <w:sz w:val="24"/>
        </w:rPr>
      </w:pPr>
    </w:p>
    <w:p w:rsidR="003F703A" w:rsidRDefault="00285D5C">
      <w:pPr>
        <w:spacing w:before="1"/>
        <w:ind w:left="300"/>
        <w:rPr>
          <w:rFonts w:ascii="TeXGyrePagella" w:hAnsi="TeXGyrePagella"/>
          <w:b/>
          <w:sz w:val="20"/>
        </w:rPr>
      </w:pPr>
      <w:r>
        <w:rPr>
          <w:rFonts w:ascii="TeXGyrePagella" w:hAnsi="TeXGyrePagella"/>
          <w:b/>
          <w:sz w:val="20"/>
        </w:rPr>
        <w:t>VALORACIÓN CUALITATIVA DEL PROTOCOLO</w:t>
      </w:r>
    </w:p>
    <w:p w:rsidR="003F703A" w:rsidRDefault="003F703A">
      <w:pPr>
        <w:pStyle w:val="Textoindependiente"/>
        <w:spacing w:before="10"/>
        <w:rPr>
          <w:rFonts w:ascii="TeXGyrePagella"/>
          <w:b/>
          <w:sz w:val="8"/>
        </w:rPr>
      </w:pPr>
    </w:p>
    <w:tbl>
      <w:tblPr>
        <w:tblStyle w:val="TableNormal"/>
        <w:tblW w:w="0" w:type="auto"/>
        <w:tblInd w:w="34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88"/>
      </w:tblGrid>
      <w:tr w:rsidR="003F703A">
        <w:trPr>
          <w:trHeight w:val="397"/>
        </w:trPr>
        <w:tc>
          <w:tcPr>
            <w:tcW w:w="9688" w:type="dxa"/>
            <w:shd w:val="clear" w:color="auto" w:fill="F1F1F1"/>
          </w:tcPr>
          <w:p w:rsidR="003F703A" w:rsidRDefault="00285D5C">
            <w:pPr>
              <w:pStyle w:val="TableParagraph"/>
              <w:spacing w:before="46"/>
              <w:ind w:left="28"/>
              <w:rPr>
                <w:rFonts w:ascii="TeXGyrePagella" w:hAnsi="TeXGyrePagella"/>
                <w:b/>
                <w:sz w:val="20"/>
              </w:rPr>
            </w:pPr>
            <w:r>
              <w:rPr>
                <w:rFonts w:ascii="TeXGyrePagella" w:hAnsi="TeXGyrePagella"/>
                <w:b/>
                <w:sz w:val="20"/>
              </w:rPr>
              <w:t>Principales dificultades detectadas en la aplicación del protocolo en el centro educativo</w:t>
            </w:r>
          </w:p>
        </w:tc>
      </w:tr>
      <w:tr w:rsidR="003F703A">
        <w:trPr>
          <w:trHeight w:val="553"/>
        </w:trPr>
        <w:tc>
          <w:tcPr>
            <w:tcW w:w="9688" w:type="dxa"/>
          </w:tcPr>
          <w:p w:rsidR="003F703A" w:rsidRDefault="003F703A">
            <w:pPr>
              <w:pStyle w:val="TableParagraph"/>
              <w:rPr>
                <w:sz w:val="18"/>
              </w:rPr>
            </w:pPr>
          </w:p>
        </w:tc>
      </w:tr>
      <w:tr w:rsidR="003F703A">
        <w:trPr>
          <w:trHeight w:val="394"/>
        </w:trPr>
        <w:tc>
          <w:tcPr>
            <w:tcW w:w="9688" w:type="dxa"/>
            <w:shd w:val="clear" w:color="auto" w:fill="F1F1F1"/>
          </w:tcPr>
          <w:p w:rsidR="003F703A" w:rsidRDefault="00285D5C">
            <w:pPr>
              <w:pStyle w:val="TableParagraph"/>
              <w:spacing w:before="46"/>
              <w:ind w:left="28"/>
              <w:rPr>
                <w:rFonts w:ascii="TeXGyrePagella"/>
                <w:b/>
                <w:sz w:val="20"/>
              </w:rPr>
            </w:pPr>
            <w:r>
              <w:rPr>
                <w:rFonts w:ascii="TeXGyrePagella"/>
                <w:b/>
                <w:sz w:val="20"/>
              </w:rPr>
              <w:t>Propuestas de mejora respecto a las dificultades detectadas</w:t>
            </w:r>
          </w:p>
        </w:tc>
      </w:tr>
      <w:tr w:rsidR="003F703A">
        <w:trPr>
          <w:trHeight w:val="555"/>
        </w:trPr>
        <w:tc>
          <w:tcPr>
            <w:tcW w:w="9688" w:type="dxa"/>
          </w:tcPr>
          <w:p w:rsidR="003F703A" w:rsidRDefault="003F703A">
            <w:pPr>
              <w:pStyle w:val="TableParagraph"/>
              <w:rPr>
                <w:sz w:val="18"/>
              </w:rPr>
            </w:pPr>
          </w:p>
        </w:tc>
      </w:tr>
    </w:tbl>
    <w:p w:rsidR="003F703A" w:rsidRDefault="003F703A">
      <w:pPr>
        <w:pStyle w:val="Textoindependiente"/>
        <w:spacing w:before="9"/>
        <w:rPr>
          <w:rFonts w:ascii="TeXGyrePagella"/>
          <w:b/>
          <w:sz w:val="33"/>
        </w:rPr>
      </w:pPr>
    </w:p>
    <w:p w:rsidR="003F703A" w:rsidRDefault="00285D5C">
      <w:pPr>
        <w:tabs>
          <w:tab w:val="left" w:pos="5606"/>
          <w:tab w:val="left" w:pos="6305"/>
          <w:tab w:val="left" w:pos="7822"/>
        </w:tabs>
        <w:ind w:left="3826"/>
        <w:rPr>
          <w:rFonts w:ascii="TeXGyrePagella"/>
          <w:sz w:val="20"/>
        </w:rPr>
      </w:pPr>
      <w:r>
        <w:rPr>
          <w:rFonts w:ascii="TeXGyrePagella"/>
          <w:sz w:val="20"/>
        </w:rPr>
        <w:t>En,</w:t>
      </w:r>
      <w:r>
        <w:rPr>
          <w:rFonts w:ascii="TeXGyrePagella"/>
          <w:sz w:val="20"/>
          <w:u w:val="single"/>
        </w:rPr>
        <w:t xml:space="preserve"> </w:t>
      </w:r>
      <w:r>
        <w:rPr>
          <w:rFonts w:ascii="TeXGyrePagella"/>
          <w:sz w:val="20"/>
          <w:u w:val="single"/>
        </w:rPr>
        <w:tab/>
      </w:r>
      <w:r>
        <w:rPr>
          <w:rFonts w:ascii="TeXGyrePagella"/>
          <w:sz w:val="20"/>
        </w:rPr>
        <w:t>a</w:t>
      </w:r>
      <w:r>
        <w:rPr>
          <w:rFonts w:ascii="TeXGyrePagella"/>
          <w:sz w:val="20"/>
          <w:u w:val="single"/>
        </w:rPr>
        <w:t xml:space="preserve"> </w:t>
      </w:r>
      <w:r>
        <w:rPr>
          <w:rFonts w:ascii="TeXGyrePagella"/>
          <w:sz w:val="20"/>
          <w:u w:val="single"/>
        </w:rPr>
        <w:tab/>
      </w:r>
      <w:r>
        <w:rPr>
          <w:rFonts w:ascii="TeXGyrePagella"/>
          <w:sz w:val="20"/>
        </w:rPr>
        <w:t>de</w:t>
      </w:r>
      <w:r>
        <w:rPr>
          <w:rFonts w:ascii="TeXGyrePagella"/>
          <w:sz w:val="20"/>
          <w:u w:val="single"/>
        </w:rPr>
        <w:t xml:space="preserve"> </w:t>
      </w:r>
      <w:r>
        <w:rPr>
          <w:rFonts w:ascii="TeXGyrePagella"/>
          <w:sz w:val="20"/>
          <w:u w:val="single"/>
        </w:rPr>
        <w:tab/>
      </w:r>
      <w:r>
        <w:rPr>
          <w:rFonts w:ascii="TeXGyrePagella"/>
          <w:sz w:val="20"/>
        </w:rPr>
        <w:t>de</w:t>
      </w:r>
      <w:r>
        <w:rPr>
          <w:rFonts w:ascii="TeXGyrePagella"/>
          <w:spacing w:val="-1"/>
          <w:sz w:val="20"/>
        </w:rPr>
        <w:t xml:space="preserve"> </w:t>
      </w:r>
      <w:r>
        <w:rPr>
          <w:rFonts w:ascii="TeXGyrePagella"/>
          <w:sz w:val="20"/>
        </w:rPr>
        <w:t>20</w:t>
      </w:r>
      <w:r>
        <w:rPr>
          <w:rFonts w:ascii="TeXGyrePagella"/>
          <w:sz w:val="20"/>
          <w:u w:val="single"/>
        </w:rPr>
        <w:t xml:space="preserve"> </w:t>
      </w:r>
      <w:r>
        <w:rPr>
          <w:rFonts w:ascii="TeXGyrePagella"/>
          <w:spacing w:val="-7"/>
          <w:sz w:val="20"/>
          <w:u w:val="single"/>
        </w:rPr>
        <w:t xml:space="preserve"> </w:t>
      </w:r>
    </w:p>
    <w:p w:rsidR="003F703A" w:rsidRDefault="003F703A">
      <w:pPr>
        <w:pStyle w:val="Textoindependiente"/>
        <w:rPr>
          <w:rFonts w:ascii="TeXGyrePagella"/>
          <w:sz w:val="20"/>
        </w:rPr>
      </w:pPr>
    </w:p>
    <w:p w:rsidR="003F703A" w:rsidRDefault="003F703A">
      <w:pPr>
        <w:pStyle w:val="Textoindependiente"/>
        <w:rPr>
          <w:rFonts w:ascii="TeXGyrePagella"/>
          <w:sz w:val="20"/>
        </w:rPr>
      </w:pPr>
    </w:p>
    <w:p w:rsidR="003F703A" w:rsidRDefault="003F703A">
      <w:pPr>
        <w:pStyle w:val="Textoindependiente"/>
        <w:spacing w:before="5"/>
        <w:rPr>
          <w:rFonts w:ascii="TeXGyrePagella"/>
          <w:sz w:val="25"/>
        </w:rPr>
      </w:pPr>
    </w:p>
    <w:p w:rsidR="003F703A" w:rsidRDefault="00285D5C">
      <w:pPr>
        <w:tabs>
          <w:tab w:val="left" w:pos="5264"/>
        </w:tabs>
        <w:spacing w:before="65"/>
        <w:ind w:left="1718"/>
        <w:rPr>
          <w:rFonts w:ascii="TeXGyrePagella"/>
          <w:sz w:val="20"/>
        </w:rPr>
      </w:pPr>
      <w:r>
        <w:rPr>
          <w:rFonts w:ascii="TeXGyrePagella"/>
          <w:sz w:val="20"/>
        </w:rPr>
        <w:t>Sello</w:t>
      </w:r>
      <w:r>
        <w:rPr>
          <w:rFonts w:ascii="TeXGyrePagella"/>
          <w:spacing w:val="-4"/>
          <w:sz w:val="20"/>
        </w:rPr>
        <w:t xml:space="preserve"> </w:t>
      </w:r>
      <w:r>
        <w:rPr>
          <w:rFonts w:ascii="TeXGyrePagella"/>
          <w:sz w:val="20"/>
        </w:rPr>
        <w:t>Centro</w:t>
      </w:r>
      <w:r>
        <w:rPr>
          <w:rFonts w:ascii="TeXGyrePagella"/>
          <w:spacing w:val="-3"/>
          <w:sz w:val="20"/>
        </w:rPr>
        <w:t xml:space="preserve"> </w:t>
      </w:r>
      <w:r>
        <w:rPr>
          <w:rFonts w:ascii="TeXGyrePagella"/>
          <w:sz w:val="20"/>
        </w:rPr>
        <w:t>educativo:</w:t>
      </w:r>
      <w:r>
        <w:rPr>
          <w:rFonts w:ascii="TeXGyrePagella"/>
          <w:sz w:val="20"/>
        </w:rPr>
        <w:tab/>
        <w:t>Director/a:</w:t>
      </w:r>
    </w:p>
    <w:p w:rsidR="003F703A" w:rsidRDefault="003F703A">
      <w:pPr>
        <w:pStyle w:val="Textoindependiente"/>
        <w:rPr>
          <w:rFonts w:ascii="TeXGyrePagella"/>
          <w:sz w:val="24"/>
        </w:rPr>
      </w:pPr>
    </w:p>
    <w:p w:rsidR="003F703A" w:rsidRDefault="003F703A">
      <w:pPr>
        <w:pStyle w:val="Textoindependiente"/>
        <w:spacing w:before="13"/>
        <w:rPr>
          <w:rFonts w:ascii="TeXGyrePagella"/>
          <w:sz w:val="27"/>
        </w:rPr>
      </w:pPr>
    </w:p>
    <w:p w:rsidR="003F703A" w:rsidRDefault="00285D5C">
      <w:pPr>
        <w:tabs>
          <w:tab w:val="left" w:pos="6881"/>
        </w:tabs>
        <w:ind w:left="4544"/>
        <w:rPr>
          <w:rFonts w:ascii="TeXGyrePagella"/>
          <w:sz w:val="20"/>
        </w:rPr>
      </w:pPr>
      <w:r>
        <w:rPr>
          <w:rFonts w:ascii="TeXGyrePagella"/>
          <w:sz w:val="20"/>
        </w:rPr>
        <w:t xml:space="preserve">Fdo.: </w:t>
      </w:r>
      <w:r>
        <w:rPr>
          <w:rFonts w:ascii="TeXGyrePagella"/>
          <w:w w:val="99"/>
          <w:sz w:val="20"/>
          <w:u w:val="single"/>
        </w:rPr>
        <w:t xml:space="preserve"> </w:t>
      </w:r>
      <w:r>
        <w:rPr>
          <w:rFonts w:ascii="TeXGyrePagella"/>
          <w:sz w:val="20"/>
          <w:u w:val="single"/>
        </w:rPr>
        <w:tab/>
      </w:r>
    </w:p>
    <w:p w:rsidR="003F703A" w:rsidRDefault="003F703A" w:rsidP="00FC2C6D">
      <w:pPr>
        <w:pStyle w:val="Textoindependiente"/>
        <w:spacing w:before="12" w:after="1"/>
        <w:rPr>
          <w:rFonts w:ascii="TeXGyrePagella"/>
        </w:rPr>
      </w:pPr>
      <w:bookmarkStart w:id="1" w:name="_GoBack"/>
      <w:bookmarkEnd w:id="1"/>
    </w:p>
    <w:sectPr w:rsidR="003F703A" w:rsidSect="00FC2C6D">
      <w:headerReference w:type="default" r:id="rId7"/>
      <w:footerReference w:type="default" r:id="rId8"/>
      <w:pgSz w:w="11910" w:h="16840"/>
      <w:pgMar w:top="1120" w:right="860" w:bottom="920" w:left="780" w:header="343" w:footer="723" w:gutter="0"/>
      <w:pgNumType w:start="28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68CE" w:rsidRDefault="006068CE">
      <w:r>
        <w:separator/>
      </w:r>
    </w:p>
  </w:endnote>
  <w:endnote w:type="continuationSeparator" w:id="0">
    <w:p w:rsidR="006068CE" w:rsidRDefault="00606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rlito">
    <w:altName w:val="Arial"/>
    <w:charset w:val="00"/>
    <w:family w:val="swiss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eXGyrePagella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703A" w:rsidRDefault="00285D5C">
    <w:pPr>
      <w:pStyle w:val="Textoindependiente"/>
      <w:spacing w:line="14" w:lineRule="auto"/>
      <w:rPr>
        <w:sz w:val="20"/>
      </w:rPr>
    </w:pPr>
    <w:r>
      <w:rPr>
        <w:noProof/>
        <w:lang w:eastAsia="es-ES"/>
      </w:rPr>
      <w:drawing>
        <wp:anchor distT="0" distB="0" distL="0" distR="0" simplePos="0" relativeHeight="486147584" behindDoc="1" locked="0" layoutInCell="1" allowOverlap="1">
          <wp:simplePos x="0" y="0"/>
          <wp:positionH relativeFrom="page">
            <wp:posOffset>1046988</wp:posOffset>
          </wp:positionH>
          <wp:positionV relativeFrom="page">
            <wp:posOffset>10055352</wp:posOffset>
          </wp:positionV>
          <wp:extent cx="5466588" cy="44195"/>
          <wp:effectExtent l="0" t="0" r="0" b="0"/>
          <wp:wrapNone/>
          <wp:docPr id="41" name="image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image5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466588" cy="441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B4C2B">
      <w:rPr>
        <w:noProof/>
        <w:lang w:eastAsia="es-ES"/>
      </w:rPr>
      <mc:AlternateContent>
        <mc:Choice Requires="wps">
          <w:drawing>
            <wp:anchor distT="0" distB="0" distL="114300" distR="114300" simplePos="0" relativeHeight="486148096" behindDoc="1" locked="0" layoutInCell="1" allowOverlap="1">
              <wp:simplePos x="0" y="0"/>
              <wp:positionH relativeFrom="page">
                <wp:posOffset>3672205</wp:posOffset>
              </wp:positionH>
              <wp:positionV relativeFrom="page">
                <wp:posOffset>10089515</wp:posOffset>
              </wp:positionV>
              <wp:extent cx="216535" cy="180975"/>
              <wp:effectExtent l="0" t="0" r="0" b="0"/>
              <wp:wrapNone/>
              <wp:docPr id="18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F703A" w:rsidRDefault="003F703A">
                          <w:pPr>
                            <w:pStyle w:val="Textoindependiente"/>
                            <w:spacing w:before="11"/>
                            <w:ind w:left="6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8" type="#_x0000_t202" style="position:absolute;margin-left:289.15pt;margin-top:794.45pt;width:17.05pt;height:14.25pt;z-index:-17168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" filled="f" stroked="f">
              <v:textbox inset="0,0,0,0">
                <w:txbxContent>
                  <w:p w:rsidR="003F703A" w:rsidRDefault="003F703A">
                    <w:pPr>
                      <w:pStyle w:val="Textoindependiente"/>
                      <w:spacing w:before="11"/>
                      <w:ind w:left="6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68CE" w:rsidRDefault="006068CE">
      <w:r>
        <w:separator/>
      </w:r>
    </w:p>
  </w:footnote>
  <w:footnote w:type="continuationSeparator" w:id="0">
    <w:p w:rsidR="006068CE" w:rsidRDefault="006068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703A" w:rsidRDefault="00285D5C">
    <w:pPr>
      <w:pStyle w:val="Textoindependiente"/>
      <w:spacing w:line="14" w:lineRule="auto"/>
      <w:rPr>
        <w:sz w:val="20"/>
      </w:rPr>
    </w:pPr>
    <w:r>
      <w:rPr>
        <w:noProof/>
        <w:lang w:eastAsia="es-ES"/>
      </w:rPr>
      <w:drawing>
        <wp:anchor distT="0" distB="0" distL="0" distR="0" simplePos="0" relativeHeight="486145024" behindDoc="1" locked="0" layoutInCell="1" allowOverlap="1">
          <wp:simplePos x="0" y="0"/>
          <wp:positionH relativeFrom="page">
            <wp:posOffset>647700</wp:posOffset>
          </wp:positionH>
          <wp:positionV relativeFrom="page">
            <wp:posOffset>217931</wp:posOffset>
          </wp:positionV>
          <wp:extent cx="1068324" cy="495300"/>
          <wp:effectExtent l="0" t="0" r="0" b="0"/>
          <wp:wrapNone/>
          <wp:docPr id="39" name="image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image4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68324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B4C2B">
      <w:rPr>
        <w:noProof/>
        <w:lang w:eastAsia="es-ES"/>
      </w:rPr>
      <mc:AlternateContent>
        <mc:Choice Requires="wpg">
          <w:drawing>
            <wp:anchor distT="0" distB="0" distL="114300" distR="114300" simplePos="0" relativeHeight="486145536" behindDoc="1" locked="0" layoutInCell="1" allowOverlap="1">
              <wp:simplePos x="0" y="0"/>
              <wp:positionH relativeFrom="page">
                <wp:posOffset>624840</wp:posOffset>
              </wp:positionH>
              <wp:positionV relativeFrom="page">
                <wp:posOffset>755650</wp:posOffset>
              </wp:positionV>
              <wp:extent cx="6353810" cy="118110"/>
              <wp:effectExtent l="0" t="0" r="0" b="0"/>
              <wp:wrapNone/>
              <wp:docPr id="26" name="Group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53810" cy="118110"/>
                        <a:chOff x="984" y="1190"/>
                        <a:chExt cx="10006" cy="186"/>
                      </a:xfrm>
                    </wpg:grpSpPr>
                    <pic:pic xmlns:pic="http://schemas.openxmlformats.org/drawingml/2006/picture">
                      <pic:nvPicPr>
                        <pic:cNvPr id="28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84" y="1190"/>
                          <a:ext cx="10006" cy="1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30" name="Line 14"/>
                      <wps:cNvCnPr>
                        <a:cxnSpLocks noChangeShapeType="1"/>
                      </wps:cNvCnPr>
                      <wps:spPr bwMode="auto">
                        <a:xfrm>
                          <a:off x="997" y="1240"/>
                          <a:ext cx="9887" cy="0"/>
                        </a:xfrm>
                        <a:prstGeom prst="line">
                          <a:avLst/>
                        </a:prstGeom>
                        <a:noFill/>
                        <a:ln w="28956">
                          <a:solidFill>
                            <a:srgbClr val="CC04A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E194EE0" id="Group 13" o:spid="_x0000_s1026" style="position:absolute;margin-left:49.2pt;margin-top:59.5pt;width:500.3pt;height:9.3pt;z-index:-17170944;mso-position-horizontal-relative:page;mso-position-vertical-relative:page" coordorigin="984,1190" coordsize="10006,1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5" o:spid="_x0000_s1027" type="#_x0000_t75" style="position:absolute;left:984;top:1190;width:10006;height:1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/ku6bBAAAA2wAAAA8AAABkcnMvZG93bnJldi54bWxET91qwjAUvhf2DuEMdmfT9mK6ahQZDLYJ&#10;ot0e4Kw5NqXNSWmytnv75ULw8uP73+5n24mRBt84VpAlKQjiyumGawXfX2/LNQgfkDV2jknBH3nY&#10;7x4WWyy0m/hCYxlqEUPYF6jAhNAXUvrKkEWfuJ44clc3WAwRDrXUA04x3HYyT9NnabHh2GCwp1dD&#10;VVv+WgVX86HX57w+/XyuXibdH9suM61ST4/zYQMi0Bzu4pv7XSvI49j4Jf4Aufs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F/ku6bBAAAA2wAAAA8AAAAAAAAAAAAAAAAAnwIA&#10;AGRycy9kb3ducmV2LnhtbFBLBQYAAAAABAAEAPcAAACNAwAAAAA=&#10;">
                <v:imagedata r:id="rId3" o:title=""/>
              </v:shape>
              <v:line id="Line 14" o:spid="_x0000_s1028" style="position:absolute;visibility:visible;mso-wrap-style:square" from="997,1240" to="10884,12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HeuAsEAAADbAAAADwAAAGRycy9kb3ducmV2LnhtbERPy4rCMBTdC/MP4Q7MTlMVRDpGKQMD&#10;ojDgA+zsrs21LTY3JYm2/r1ZCC4P571Y9aYRd3K+tqxgPEpAEBdW11wqOB5+h3MQPiBrbCyTggd5&#10;WC0/BgtMte14R/d9KEUMYZ+igiqENpXSFxUZ9CPbEkfuYp3BEKErpXbYxXDTyEmSzKTBmmNDhS39&#10;VFRc9zejYHvKunE2zdtbk/9d/k2xcef5TKmvzz77BhGoD2/xy73WCqZxffwSf4BcP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8d64CwQAAANsAAAAPAAAAAAAAAAAAAAAA&#10;AKECAABkcnMvZG93bnJldi54bWxQSwUGAAAAAAQABAD5AAAAjwMAAAAA&#10;" strokecolor="#cc04a6" strokeweight="2.28pt"/>
              <w10:wrap anchorx="page" anchory="page"/>
            </v:group>
          </w:pict>
        </mc:Fallback>
      </mc:AlternateContent>
    </w:r>
    <w:r w:rsidR="00FB4C2B">
      <w:rPr>
        <w:noProof/>
        <w:lang w:eastAsia="es-ES"/>
      </w:rPr>
      <mc:AlternateContent>
        <mc:Choice Requires="wps">
          <w:drawing>
            <wp:anchor distT="0" distB="0" distL="114300" distR="114300" simplePos="0" relativeHeight="486146048" behindDoc="1" locked="0" layoutInCell="1" allowOverlap="1">
              <wp:simplePos x="0" y="0"/>
              <wp:positionH relativeFrom="page">
                <wp:posOffset>667385</wp:posOffset>
              </wp:positionH>
              <wp:positionV relativeFrom="page">
                <wp:posOffset>914400</wp:posOffset>
              </wp:positionV>
              <wp:extent cx="6226810" cy="481965"/>
              <wp:effectExtent l="0" t="0" r="0" b="0"/>
              <wp:wrapNone/>
              <wp:docPr id="24" name="Freeform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226810" cy="481965"/>
                      </a:xfrm>
                      <a:custGeom>
                        <a:avLst/>
                        <a:gdLst>
                          <a:gd name="T0" fmla="+- 0 10857 1051"/>
                          <a:gd name="T1" fmla="*/ T0 w 9806"/>
                          <a:gd name="T2" fmla="+- 0 1440 1440"/>
                          <a:gd name="T3" fmla="*/ 1440 h 759"/>
                          <a:gd name="T4" fmla="+- 0 1051 1051"/>
                          <a:gd name="T5" fmla="*/ T4 w 9806"/>
                          <a:gd name="T6" fmla="+- 0 1440 1440"/>
                          <a:gd name="T7" fmla="*/ 1440 h 759"/>
                          <a:gd name="T8" fmla="+- 0 1051 1051"/>
                          <a:gd name="T9" fmla="*/ T8 w 9806"/>
                          <a:gd name="T10" fmla="+- 0 1819 1440"/>
                          <a:gd name="T11" fmla="*/ 1819 h 759"/>
                          <a:gd name="T12" fmla="+- 0 1051 1051"/>
                          <a:gd name="T13" fmla="*/ T12 w 9806"/>
                          <a:gd name="T14" fmla="+- 0 2199 1440"/>
                          <a:gd name="T15" fmla="*/ 2199 h 759"/>
                          <a:gd name="T16" fmla="+- 0 10857 1051"/>
                          <a:gd name="T17" fmla="*/ T16 w 9806"/>
                          <a:gd name="T18" fmla="+- 0 2199 1440"/>
                          <a:gd name="T19" fmla="*/ 2199 h 759"/>
                          <a:gd name="T20" fmla="+- 0 10857 1051"/>
                          <a:gd name="T21" fmla="*/ T20 w 9806"/>
                          <a:gd name="T22" fmla="+- 0 1819 1440"/>
                          <a:gd name="T23" fmla="*/ 1819 h 759"/>
                          <a:gd name="T24" fmla="+- 0 10857 1051"/>
                          <a:gd name="T25" fmla="*/ T24 w 9806"/>
                          <a:gd name="T26" fmla="+- 0 1440 1440"/>
                          <a:gd name="T27" fmla="*/ 1440 h 759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</a:cxnLst>
                        <a:rect l="0" t="0" r="r" b="b"/>
                        <a:pathLst>
                          <a:path w="9806" h="759">
                            <a:moveTo>
                              <a:pt x="9806" y="0"/>
                            </a:moveTo>
                            <a:lnTo>
                              <a:pt x="0" y="0"/>
                            </a:lnTo>
                            <a:lnTo>
                              <a:pt x="0" y="379"/>
                            </a:lnTo>
                            <a:lnTo>
                              <a:pt x="0" y="759"/>
                            </a:lnTo>
                            <a:lnTo>
                              <a:pt x="9806" y="759"/>
                            </a:lnTo>
                            <a:lnTo>
                              <a:pt x="9806" y="379"/>
                            </a:lnTo>
                            <a:lnTo>
                              <a:pt x="9806" y="0"/>
                            </a:lnTo>
                            <a:close/>
                          </a:path>
                        </a:pathLst>
                      </a:custGeom>
                      <a:solidFill>
                        <a:srgbClr val="CAA9E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9B4EDA9" id="Freeform 12" o:spid="_x0000_s1026" style="position:absolute;margin-left:52.55pt;margin-top:1in;width:490.3pt;height:37.95pt;z-index:-17170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806,7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" path="m9806,l,,,379,,759r9806,l9806,379,9806,xe" fillcolor="#caa9e4" stroked="f">
              <v:path arrowok="t" o:connecttype="custom" o:connectlocs="6226810,914400;0,914400;0,1155065;0,1396365;6226810,1396365;6226810,1155065;6226810,914400" o:connectangles="0,0,0,0,0,0,0"/>
              <w10:wrap anchorx="page" anchory="page"/>
            </v:shape>
          </w:pict>
        </mc:Fallback>
      </mc:AlternateContent>
    </w:r>
    <w:r w:rsidR="00FB4C2B">
      <w:rPr>
        <w:noProof/>
        <w:lang w:eastAsia="es-ES"/>
      </w:rPr>
      <mc:AlternateContent>
        <mc:Choice Requires="wps">
          <w:drawing>
            <wp:anchor distT="0" distB="0" distL="114300" distR="114300" simplePos="0" relativeHeight="486146560" behindDoc="1" locked="0" layoutInCell="1" allowOverlap="1">
              <wp:simplePos x="0" y="0"/>
              <wp:positionH relativeFrom="page">
                <wp:posOffset>4097020</wp:posOffset>
              </wp:positionH>
              <wp:positionV relativeFrom="page">
                <wp:posOffset>387985</wp:posOffset>
              </wp:positionV>
              <wp:extent cx="2788920" cy="311150"/>
              <wp:effectExtent l="0" t="0" r="0" b="0"/>
              <wp:wrapNone/>
              <wp:docPr id="22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88920" cy="311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F703A" w:rsidRDefault="00285D5C">
                          <w:pPr>
                            <w:spacing w:line="225" w:lineRule="auto"/>
                            <w:ind w:left="20" w:firstLine="1051"/>
                            <w:rPr>
                              <w:rFonts w:ascii="TeXGyrePagella" w:hAnsi="TeXGyrePagella"/>
                              <w:b/>
                              <w:i/>
                              <w:sz w:val="18"/>
                            </w:rPr>
                          </w:pPr>
                          <w:r>
                            <w:rPr>
                              <w:rFonts w:ascii="TeXGyrePagella" w:hAnsi="TeXGyrePagella"/>
                              <w:b/>
                              <w:i/>
                              <w:color w:val="6F2F9F"/>
                              <w:sz w:val="18"/>
                            </w:rPr>
                            <w:t>Protocolo de intervención educativa ante sospecha o evidencia de un caso de violencia de género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92" type="#_x0000_t202" style="position:absolute;margin-left:322.6pt;margin-top:30.55pt;width:219.6pt;height:24.5pt;z-index:-17169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" filled="f" stroked="f">
              <v:textbox inset="0,0,0,0">
                <w:txbxContent>
                  <w:p w:rsidR="003F703A" w:rsidRDefault="00285D5C">
                    <w:pPr>
                      <w:spacing w:line="225" w:lineRule="auto"/>
                      <w:ind w:left="20" w:firstLine="1051"/>
                      <w:rPr>
                        <w:rFonts w:ascii="TeXGyrePagella" w:hAnsi="TeXGyrePagella"/>
                        <w:b/>
                        <w:i/>
                        <w:sz w:val="18"/>
                      </w:rPr>
                    </w:pPr>
                    <w:r>
                      <w:rPr>
                        <w:rFonts w:ascii="TeXGyrePagella" w:hAnsi="TeXGyrePagella"/>
                        <w:b/>
                        <w:i/>
                        <w:color w:val="6F2F9F"/>
                        <w:sz w:val="18"/>
                      </w:rPr>
                      <w:t>Protocolo de intervención educativa ante sospecha o evidencia de un caso de violencia de género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B4C2B">
      <w:rPr>
        <w:noProof/>
        <w:lang w:eastAsia="es-ES"/>
      </w:rPr>
      <mc:AlternateContent>
        <mc:Choice Requires="wps">
          <w:drawing>
            <wp:anchor distT="0" distB="0" distL="114300" distR="114300" simplePos="0" relativeHeight="486147072" behindDoc="1" locked="0" layoutInCell="1" allowOverlap="1">
              <wp:simplePos x="0" y="0"/>
              <wp:positionH relativeFrom="page">
                <wp:posOffset>1783080</wp:posOffset>
              </wp:positionH>
              <wp:positionV relativeFrom="page">
                <wp:posOffset>906145</wp:posOffset>
              </wp:positionV>
              <wp:extent cx="3994785" cy="422275"/>
              <wp:effectExtent l="0" t="0" r="0" b="0"/>
              <wp:wrapNone/>
              <wp:docPr id="2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94785" cy="422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F703A" w:rsidRDefault="00285D5C">
                          <w:pPr>
                            <w:spacing w:before="11"/>
                            <w:ind w:left="1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ANEXO 7:</w:t>
                          </w:r>
                        </w:p>
                        <w:p w:rsidR="003F703A" w:rsidRDefault="00285D5C">
                          <w:pPr>
                            <w:spacing w:before="127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DOCUMENTO DE VALORACIÓN ANUAL DEL PROTOCOLO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0" o:spid="_x0000_s1093" type="#_x0000_t202" style="position:absolute;margin-left:140.4pt;margin-top:71.35pt;width:314.55pt;height:33.25pt;z-index:-17169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" filled="f" stroked="f">
              <v:textbox inset="0,0,0,0">
                <w:txbxContent>
                  <w:p w:rsidR="003F703A" w:rsidRDefault="00285D5C">
                    <w:pPr>
                      <w:spacing w:before="11"/>
                      <w:ind w:left="1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ANEXO 7:</w:t>
                    </w:r>
                  </w:p>
                  <w:p w:rsidR="003F703A" w:rsidRDefault="00285D5C">
                    <w:pPr>
                      <w:spacing w:before="127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DOCUMENTO DE VALORACIÓN ANUAL DEL PROTOCOLO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46D19"/>
    <w:multiLevelType w:val="hybridMultilevel"/>
    <w:tmpl w:val="38104E1E"/>
    <w:lvl w:ilvl="0" w:tplc="510A5814">
      <w:numFmt w:val="bullet"/>
      <w:lvlText w:val="•"/>
      <w:lvlJc w:val="left"/>
      <w:pPr>
        <w:ind w:left="1294" w:hanging="274"/>
      </w:pPr>
      <w:rPr>
        <w:rFonts w:ascii="Arial" w:eastAsia="Arial" w:hAnsi="Arial" w:cs="Arial" w:hint="default"/>
        <w:w w:val="100"/>
        <w:sz w:val="22"/>
        <w:szCs w:val="22"/>
        <w:lang w:val="es-ES" w:eastAsia="en-US" w:bidi="ar-SA"/>
      </w:rPr>
    </w:lvl>
    <w:lvl w:ilvl="1" w:tplc="52F26458">
      <w:numFmt w:val="bullet"/>
      <w:lvlText w:val="•"/>
      <w:lvlJc w:val="left"/>
      <w:pPr>
        <w:ind w:left="2196" w:hanging="274"/>
      </w:pPr>
      <w:rPr>
        <w:rFonts w:hint="default"/>
        <w:lang w:val="es-ES" w:eastAsia="en-US" w:bidi="ar-SA"/>
      </w:rPr>
    </w:lvl>
    <w:lvl w:ilvl="2" w:tplc="17E64898">
      <w:numFmt w:val="bullet"/>
      <w:lvlText w:val="•"/>
      <w:lvlJc w:val="left"/>
      <w:pPr>
        <w:ind w:left="3093" w:hanging="274"/>
      </w:pPr>
      <w:rPr>
        <w:rFonts w:hint="default"/>
        <w:lang w:val="es-ES" w:eastAsia="en-US" w:bidi="ar-SA"/>
      </w:rPr>
    </w:lvl>
    <w:lvl w:ilvl="3" w:tplc="7960FB64">
      <w:numFmt w:val="bullet"/>
      <w:lvlText w:val="•"/>
      <w:lvlJc w:val="left"/>
      <w:pPr>
        <w:ind w:left="3989" w:hanging="274"/>
      </w:pPr>
      <w:rPr>
        <w:rFonts w:hint="default"/>
        <w:lang w:val="es-ES" w:eastAsia="en-US" w:bidi="ar-SA"/>
      </w:rPr>
    </w:lvl>
    <w:lvl w:ilvl="4" w:tplc="B16E5EDC">
      <w:numFmt w:val="bullet"/>
      <w:lvlText w:val="•"/>
      <w:lvlJc w:val="left"/>
      <w:pPr>
        <w:ind w:left="4886" w:hanging="274"/>
      </w:pPr>
      <w:rPr>
        <w:rFonts w:hint="default"/>
        <w:lang w:val="es-ES" w:eastAsia="en-US" w:bidi="ar-SA"/>
      </w:rPr>
    </w:lvl>
    <w:lvl w:ilvl="5" w:tplc="9866241A">
      <w:numFmt w:val="bullet"/>
      <w:lvlText w:val="•"/>
      <w:lvlJc w:val="left"/>
      <w:pPr>
        <w:ind w:left="5783" w:hanging="274"/>
      </w:pPr>
      <w:rPr>
        <w:rFonts w:hint="default"/>
        <w:lang w:val="es-ES" w:eastAsia="en-US" w:bidi="ar-SA"/>
      </w:rPr>
    </w:lvl>
    <w:lvl w:ilvl="6" w:tplc="4C642B32">
      <w:numFmt w:val="bullet"/>
      <w:lvlText w:val="•"/>
      <w:lvlJc w:val="left"/>
      <w:pPr>
        <w:ind w:left="6679" w:hanging="274"/>
      </w:pPr>
      <w:rPr>
        <w:rFonts w:hint="default"/>
        <w:lang w:val="es-ES" w:eastAsia="en-US" w:bidi="ar-SA"/>
      </w:rPr>
    </w:lvl>
    <w:lvl w:ilvl="7" w:tplc="A1FE2CBC">
      <w:numFmt w:val="bullet"/>
      <w:lvlText w:val="•"/>
      <w:lvlJc w:val="left"/>
      <w:pPr>
        <w:ind w:left="7576" w:hanging="274"/>
      </w:pPr>
      <w:rPr>
        <w:rFonts w:hint="default"/>
        <w:lang w:val="es-ES" w:eastAsia="en-US" w:bidi="ar-SA"/>
      </w:rPr>
    </w:lvl>
    <w:lvl w:ilvl="8" w:tplc="AC1AD822">
      <w:numFmt w:val="bullet"/>
      <w:lvlText w:val="•"/>
      <w:lvlJc w:val="left"/>
      <w:pPr>
        <w:ind w:left="8473" w:hanging="274"/>
      </w:pPr>
      <w:rPr>
        <w:rFonts w:hint="default"/>
        <w:lang w:val="es-ES" w:eastAsia="en-US" w:bidi="ar-SA"/>
      </w:rPr>
    </w:lvl>
  </w:abstractNum>
  <w:abstractNum w:abstractNumId="1" w15:restartNumberingAfterBreak="0">
    <w:nsid w:val="0F473D2D"/>
    <w:multiLevelType w:val="hybridMultilevel"/>
    <w:tmpl w:val="74DA4A50"/>
    <w:lvl w:ilvl="0" w:tplc="358C9D70">
      <w:start w:val="1"/>
      <w:numFmt w:val="lowerLetter"/>
      <w:lvlText w:val="%1)"/>
      <w:lvlJc w:val="left"/>
      <w:pPr>
        <w:ind w:left="1236" w:hanging="22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s-ES" w:eastAsia="en-US" w:bidi="ar-SA"/>
      </w:rPr>
    </w:lvl>
    <w:lvl w:ilvl="1" w:tplc="3872B51C">
      <w:numFmt w:val="bullet"/>
      <w:lvlText w:val="•"/>
      <w:lvlJc w:val="left"/>
      <w:pPr>
        <w:ind w:left="2142" w:hanging="228"/>
      </w:pPr>
      <w:rPr>
        <w:rFonts w:hint="default"/>
        <w:lang w:val="es-ES" w:eastAsia="en-US" w:bidi="ar-SA"/>
      </w:rPr>
    </w:lvl>
    <w:lvl w:ilvl="2" w:tplc="605E7D56">
      <w:numFmt w:val="bullet"/>
      <w:lvlText w:val="•"/>
      <w:lvlJc w:val="left"/>
      <w:pPr>
        <w:ind w:left="3045" w:hanging="228"/>
      </w:pPr>
      <w:rPr>
        <w:rFonts w:hint="default"/>
        <w:lang w:val="es-ES" w:eastAsia="en-US" w:bidi="ar-SA"/>
      </w:rPr>
    </w:lvl>
    <w:lvl w:ilvl="3" w:tplc="C13A74C6">
      <w:numFmt w:val="bullet"/>
      <w:lvlText w:val="•"/>
      <w:lvlJc w:val="left"/>
      <w:pPr>
        <w:ind w:left="3947" w:hanging="228"/>
      </w:pPr>
      <w:rPr>
        <w:rFonts w:hint="default"/>
        <w:lang w:val="es-ES" w:eastAsia="en-US" w:bidi="ar-SA"/>
      </w:rPr>
    </w:lvl>
    <w:lvl w:ilvl="4" w:tplc="5614CCDC">
      <w:numFmt w:val="bullet"/>
      <w:lvlText w:val="•"/>
      <w:lvlJc w:val="left"/>
      <w:pPr>
        <w:ind w:left="4850" w:hanging="228"/>
      </w:pPr>
      <w:rPr>
        <w:rFonts w:hint="default"/>
        <w:lang w:val="es-ES" w:eastAsia="en-US" w:bidi="ar-SA"/>
      </w:rPr>
    </w:lvl>
    <w:lvl w:ilvl="5" w:tplc="ADE0EA86">
      <w:numFmt w:val="bullet"/>
      <w:lvlText w:val="•"/>
      <w:lvlJc w:val="left"/>
      <w:pPr>
        <w:ind w:left="5753" w:hanging="228"/>
      </w:pPr>
      <w:rPr>
        <w:rFonts w:hint="default"/>
        <w:lang w:val="es-ES" w:eastAsia="en-US" w:bidi="ar-SA"/>
      </w:rPr>
    </w:lvl>
    <w:lvl w:ilvl="6" w:tplc="9990D48C">
      <w:numFmt w:val="bullet"/>
      <w:lvlText w:val="•"/>
      <w:lvlJc w:val="left"/>
      <w:pPr>
        <w:ind w:left="6655" w:hanging="228"/>
      </w:pPr>
      <w:rPr>
        <w:rFonts w:hint="default"/>
        <w:lang w:val="es-ES" w:eastAsia="en-US" w:bidi="ar-SA"/>
      </w:rPr>
    </w:lvl>
    <w:lvl w:ilvl="7" w:tplc="B33EE1B4">
      <w:numFmt w:val="bullet"/>
      <w:lvlText w:val="•"/>
      <w:lvlJc w:val="left"/>
      <w:pPr>
        <w:ind w:left="7558" w:hanging="228"/>
      </w:pPr>
      <w:rPr>
        <w:rFonts w:hint="default"/>
        <w:lang w:val="es-ES" w:eastAsia="en-US" w:bidi="ar-SA"/>
      </w:rPr>
    </w:lvl>
    <w:lvl w:ilvl="8" w:tplc="5D8094C0">
      <w:numFmt w:val="bullet"/>
      <w:lvlText w:val="•"/>
      <w:lvlJc w:val="left"/>
      <w:pPr>
        <w:ind w:left="8461" w:hanging="228"/>
      </w:pPr>
      <w:rPr>
        <w:rFonts w:hint="default"/>
        <w:lang w:val="es-ES" w:eastAsia="en-US" w:bidi="ar-SA"/>
      </w:rPr>
    </w:lvl>
  </w:abstractNum>
  <w:abstractNum w:abstractNumId="2" w15:restartNumberingAfterBreak="0">
    <w:nsid w:val="14C034AB"/>
    <w:multiLevelType w:val="hybridMultilevel"/>
    <w:tmpl w:val="9DDEE16A"/>
    <w:lvl w:ilvl="0" w:tplc="2CC4A036">
      <w:numFmt w:val="bullet"/>
      <w:lvlText w:val=""/>
      <w:lvlJc w:val="left"/>
      <w:pPr>
        <w:ind w:left="571" w:hanging="286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C9B83510">
      <w:numFmt w:val="bullet"/>
      <w:lvlText w:val="•"/>
      <w:lvlJc w:val="left"/>
      <w:pPr>
        <w:ind w:left="1410" w:hanging="286"/>
      </w:pPr>
      <w:rPr>
        <w:rFonts w:hint="default"/>
        <w:lang w:val="es-ES" w:eastAsia="en-US" w:bidi="ar-SA"/>
      </w:rPr>
    </w:lvl>
    <w:lvl w:ilvl="2" w:tplc="0ABC4AF8">
      <w:numFmt w:val="bullet"/>
      <w:lvlText w:val="•"/>
      <w:lvlJc w:val="left"/>
      <w:pPr>
        <w:ind w:left="2241" w:hanging="286"/>
      </w:pPr>
      <w:rPr>
        <w:rFonts w:hint="default"/>
        <w:lang w:val="es-ES" w:eastAsia="en-US" w:bidi="ar-SA"/>
      </w:rPr>
    </w:lvl>
    <w:lvl w:ilvl="3" w:tplc="63C847A2">
      <w:numFmt w:val="bullet"/>
      <w:lvlText w:val="•"/>
      <w:lvlJc w:val="left"/>
      <w:pPr>
        <w:ind w:left="3072" w:hanging="286"/>
      </w:pPr>
      <w:rPr>
        <w:rFonts w:hint="default"/>
        <w:lang w:val="es-ES" w:eastAsia="en-US" w:bidi="ar-SA"/>
      </w:rPr>
    </w:lvl>
    <w:lvl w:ilvl="4" w:tplc="8EACFAA0">
      <w:numFmt w:val="bullet"/>
      <w:lvlText w:val="•"/>
      <w:lvlJc w:val="left"/>
      <w:pPr>
        <w:ind w:left="3903" w:hanging="286"/>
      </w:pPr>
      <w:rPr>
        <w:rFonts w:hint="default"/>
        <w:lang w:val="es-ES" w:eastAsia="en-US" w:bidi="ar-SA"/>
      </w:rPr>
    </w:lvl>
    <w:lvl w:ilvl="5" w:tplc="70864B7C">
      <w:numFmt w:val="bullet"/>
      <w:lvlText w:val="•"/>
      <w:lvlJc w:val="left"/>
      <w:pPr>
        <w:ind w:left="4734" w:hanging="286"/>
      </w:pPr>
      <w:rPr>
        <w:rFonts w:hint="default"/>
        <w:lang w:val="es-ES" w:eastAsia="en-US" w:bidi="ar-SA"/>
      </w:rPr>
    </w:lvl>
    <w:lvl w:ilvl="6" w:tplc="49222CC6">
      <w:numFmt w:val="bullet"/>
      <w:lvlText w:val="•"/>
      <w:lvlJc w:val="left"/>
      <w:pPr>
        <w:ind w:left="5565" w:hanging="286"/>
      </w:pPr>
      <w:rPr>
        <w:rFonts w:hint="default"/>
        <w:lang w:val="es-ES" w:eastAsia="en-US" w:bidi="ar-SA"/>
      </w:rPr>
    </w:lvl>
    <w:lvl w:ilvl="7" w:tplc="17E61C58">
      <w:numFmt w:val="bullet"/>
      <w:lvlText w:val="•"/>
      <w:lvlJc w:val="left"/>
      <w:pPr>
        <w:ind w:left="6396" w:hanging="286"/>
      </w:pPr>
      <w:rPr>
        <w:rFonts w:hint="default"/>
        <w:lang w:val="es-ES" w:eastAsia="en-US" w:bidi="ar-SA"/>
      </w:rPr>
    </w:lvl>
    <w:lvl w:ilvl="8" w:tplc="BFEAFC72">
      <w:numFmt w:val="bullet"/>
      <w:lvlText w:val="•"/>
      <w:lvlJc w:val="left"/>
      <w:pPr>
        <w:ind w:left="7227" w:hanging="286"/>
      </w:pPr>
      <w:rPr>
        <w:rFonts w:hint="default"/>
        <w:lang w:val="es-ES" w:eastAsia="en-US" w:bidi="ar-SA"/>
      </w:rPr>
    </w:lvl>
  </w:abstractNum>
  <w:abstractNum w:abstractNumId="3" w15:restartNumberingAfterBreak="0">
    <w:nsid w:val="15772029"/>
    <w:multiLevelType w:val="hybridMultilevel"/>
    <w:tmpl w:val="EC1EE80A"/>
    <w:lvl w:ilvl="0" w:tplc="46A6CFC0">
      <w:start w:val="1"/>
      <w:numFmt w:val="lowerLetter"/>
      <w:lvlText w:val="%1)"/>
      <w:lvlJc w:val="left"/>
      <w:pPr>
        <w:ind w:left="1291" w:hanging="284"/>
        <w:jc w:val="left"/>
      </w:pPr>
      <w:rPr>
        <w:rFonts w:hint="default"/>
        <w:w w:val="100"/>
        <w:lang w:val="es-ES" w:eastAsia="en-US" w:bidi="ar-SA"/>
      </w:rPr>
    </w:lvl>
    <w:lvl w:ilvl="1" w:tplc="B1907172">
      <w:numFmt w:val="bullet"/>
      <w:lvlText w:val="•"/>
      <w:lvlJc w:val="left"/>
      <w:pPr>
        <w:ind w:left="1294" w:hanging="284"/>
      </w:pPr>
      <w:rPr>
        <w:rFonts w:ascii="Arial" w:eastAsia="Arial" w:hAnsi="Arial" w:cs="Arial" w:hint="default"/>
        <w:w w:val="100"/>
        <w:sz w:val="22"/>
        <w:szCs w:val="22"/>
        <w:lang w:val="es-ES" w:eastAsia="en-US" w:bidi="ar-SA"/>
      </w:rPr>
    </w:lvl>
    <w:lvl w:ilvl="2" w:tplc="85628226">
      <w:numFmt w:val="bullet"/>
      <w:lvlText w:val="•"/>
      <w:lvlJc w:val="left"/>
      <w:pPr>
        <w:ind w:left="2545" w:hanging="284"/>
      </w:pPr>
      <w:rPr>
        <w:rFonts w:hint="default"/>
        <w:lang w:val="es-ES" w:eastAsia="en-US" w:bidi="ar-SA"/>
      </w:rPr>
    </w:lvl>
    <w:lvl w:ilvl="3" w:tplc="66EA84F4">
      <w:numFmt w:val="bullet"/>
      <w:lvlText w:val="•"/>
      <w:lvlJc w:val="left"/>
      <w:pPr>
        <w:ind w:left="3510" w:hanging="284"/>
      </w:pPr>
      <w:rPr>
        <w:rFonts w:hint="default"/>
        <w:lang w:val="es-ES" w:eastAsia="en-US" w:bidi="ar-SA"/>
      </w:rPr>
    </w:lvl>
    <w:lvl w:ilvl="4" w:tplc="033C5D10">
      <w:numFmt w:val="bullet"/>
      <w:lvlText w:val="•"/>
      <w:lvlJc w:val="left"/>
      <w:pPr>
        <w:ind w:left="4475" w:hanging="284"/>
      </w:pPr>
      <w:rPr>
        <w:rFonts w:hint="default"/>
        <w:lang w:val="es-ES" w:eastAsia="en-US" w:bidi="ar-SA"/>
      </w:rPr>
    </w:lvl>
    <w:lvl w:ilvl="5" w:tplc="908A6958">
      <w:numFmt w:val="bullet"/>
      <w:lvlText w:val="•"/>
      <w:lvlJc w:val="left"/>
      <w:pPr>
        <w:ind w:left="5440" w:hanging="284"/>
      </w:pPr>
      <w:rPr>
        <w:rFonts w:hint="default"/>
        <w:lang w:val="es-ES" w:eastAsia="en-US" w:bidi="ar-SA"/>
      </w:rPr>
    </w:lvl>
    <w:lvl w:ilvl="6" w:tplc="E1C4BE64">
      <w:numFmt w:val="bullet"/>
      <w:lvlText w:val="•"/>
      <w:lvlJc w:val="left"/>
      <w:pPr>
        <w:ind w:left="6405" w:hanging="284"/>
      </w:pPr>
      <w:rPr>
        <w:rFonts w:hint="default"/>
        <w:lang w:val="es-ES" w:eastAsia="en-US" w:bidi="ar-SA"/>
      </w:rPr>
    </w:lvl>
    <w:lvl w:ilvl="7" w:tplc="B9CA2800">
      <w:numFmt w:val="bullet"/>
      <w:lvlText w:val="•"/>
      <w:lvlJc w:val="left"/>
      <w:pPr>
        <w:ind w:left="7370" w:hanging="284"/>
      </w:pPr>
      <w:rPr>
        <w:rFonts w:hint="default"/>
        <w:lang w:val="es-ES" w:eastAsia="en-US" w:bidi="ar-SA"/>
      </w:rPr>
    </w:lvl>
    <w:lvl w:ilvl="8" w:tplc="DC4E5B24">
      <w:numFmt w:val="bullet"/>
      <w:lvlText w:val="•"/>
      <w:lvlJc w:val="left"/>
      <w:pPr>
        <w:ind w:left="8336" w:hanging="284"/>
      </w:pPr>
      <w:rPr>
        <w:rFonts w:hint="default"/>
        <w:lang w:val="es-ES" w:eastAsia="en-US" w:bidi="ar-SA"/>
      </w:rPr>
    </w:lvl>
  </w:abstractNum>
  <w:abstractNum w:abstractNumId="4" w15:restartNumberingAfterBreak="0">
    <w:nsid w:val="179E4629"/>
    <w:multiLevelType w:val="hybridMultilevel"/>
    <w:tmpl w:val="97EE20A8"/>
    <w:lvl w:ilvl="0" w:tplc="4B380862">
      <w:numFmt w:val="bullet"/>
      <w:lvlText w:val=""/>
      <w:lvlJc w:val="left"/>
      <w:pPr>
        <w:ind w:left="286" w:hanging="142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EE2838C6">
      <w:numFmt w:val="bullet"/>
      <w:lvlText w:val="•"/>
      <w:lvlJc w:val="left"/>
      <w:pPr>
        <w:ind w:left="491" w:hanging="142"/>
      </w:pPr>
      <w:rPr>
        <w:rFonts w:hint="default"/>
        <w:lang w:val="es-ES" w:eastAsia="en-US" w:bidi="ar-SA"/>
      </w:rPr>
    </w:lvl>
    <w:lvl w:ilvl="2" w:tplc="8730A1FE">
      <w:numFmt w:val="bullet"/>
      <w:lvlText w:val="•"/>
      <w:lvlJc w:val="left"/>
      <w:pPr>
        <w:ind w:left="703" w:hanging="142"/>
      </w:pPr>
      <w:rPr>
        <w:rFonts w:hint="default"/>
        <w:lang w:val="es-ES" w:eastAsia="en-US" w:bidi="ar-SA"/>
      </w:rPr>
    </w:lvl>
    <w:lvl w:ilvl="3" w:tplc="3F505006">
      <w:numFmt w:val="bullet"/>
      <w:lvlText w:val="•"/>
      <w:lvlJc w:val="left"/>
      <w:pPr>
        <w:ind w:left="914" w:hanging="142"/>
      </w:pPr>
      <w:rPr>
        <w:rFonts w:hint="default"/>
        <w:lang w:val="es-ES" w:eastAsia="en-US" w:bidi="ar-SA"/>
      </w:rPr>
    </w:lvl>
    <w:lvl w:ilvl="4" w:tplc="6F2428AC">
      <w:numFmt w:val="bullet"/>
      <w:lvlText w:val="•"/>
      <w:lvlJc w:val="left"/>
      <w:pPr>
        <w:ind w:left="1126" w:hanging="142"/>
      </w:pPr>
      <w:rPr>
        <w:rFonts w:hint="default"/>
        <w:lang w:val="es-ES" w:eastAsia="en-US" w:bidi="ar-SA"/>
      </w:rPr>
    </w:lvl>
    <w:lvl w:ilvl="5" w:tplc="BC849324">
      <w:numFmt w:val="bullet"/>
      <w:lvlText w:val="•"/>
      <w:lvlJc w:val="left"/>
      <w:pPr>
        <w:ind w:left="1337" w:hanging="142"/>
      </w:pPr>
      <w:rPr>
        <w:rFonts w:hint="default"/>
        <w:lang w:val="es-ES" w:eastAsia="en-US" w:bidi="ar-SA"/>
      </w:rPr>
    </w:lvl>
    <w:lvl w:ilvl="6" w:tplc="40F424A0">
      <w:numFmt w:val="bullet"/>
      <w:lvlText w:val="•"/>
      <w:lvlJc w:val="left"/>
      <w:pPr>
        <w:ind w:left="1549" w:hanging="142"/>
      </w:pPr>
      <w:rPr>
        <w:rFonts w:hint="default"/>
        <w:lang w:val="es-ES" w:eastAsia="en-US" w:bidi="ar-SA"/>
      </w:rPr>
    </w:lvl>
    <w:lvl w:ilvl="7" w:tplc="6FD01A54">
      <w:numFmt w:val="bullet"/>
      <w:lvlText w:val="•"/>
      <w:lvlJc w:val="left"/>
      <w:pPr>
        <w:ind w:left="1760" w:hanging="142"/>
      </w:pPr>
      <w:rPr>
        <w:rFonts w:hint="default"/>
        <w:lang w:val="es-ES" w:eastAsia="en-US" w:bidi="ar-SA"/>
      </w:rPr>
    </w:lvl>
    <w:lvl w:ilvl="8" w:tplc="77FEE6A4">
      <w:numFmt w:val="bullet"/>
      <w:lvlText w:val="•"/>
      <w:lvlJc w:val="left"/>
      <w:pPr>
        <w:ind w:left="1972" w:hanging="142"/>
      </w:pPr>
      <w:rPr>
        <w:rFonts w:hint="default"/>
        <w:lang w:val="es-ES" w:eastAsia="en-US" w:bidi="ar-SA"/>
      </w:rPr>
    </w:lvl>
  </w:abstractNum>
  <w:abstractNum w:abstractNumId="5" w15:restartNumberingAfterBreak="0">
    <w:nsid w:val="17E569DA"/>
    <w:multiLevelType w:val="multilevel"/>
    <w:tmpl w:val="801044B6"/>
    <w:lvl w:ilvl="0">
      <w:start w:val="3"/>
      <w:numFmt w:val="decimal"/>
      <w:lvlText w:val="%1"/>
      <w:lvlJc w:val="left"/>
      <w:pPr>
        <w:ind w:left="970" w:hanging="387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970" w:hanging="387"/>
        <w:jc w:val="left"/>
      </w:pPr>
      <w:rPr>
        <w:rFonts w:ascii="Times New Roman" w:eastAsia="Times New Roman" w:hAnsi="Times New Roman" w:cs="Times New Roman" w:hint="default"/>
        <w:b/>
        <w:bCs/>
        <w:color w:val="528135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2837" w:hanging="387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765" w:hanging="387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694" w:hanging="38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623" w:hanging="38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551" w:hanging="38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480" w:hanging="38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409" w:hanging="387"/>
      </w:pPr>
      <w:rPr>
        <w:rFonts w:hint="default"/>
        <w:lang w:val="es-ES" w:eastAsia="en-US" w:bidi="ar-SA"/>
      </w:rPr>
    </w:lvl>
  </w:abstractNum>
  <w:abstractNum w:abstractNumId="6" w15:restartNumberingAfterBreak="0">
    <w:nsid w:val="1B84566C"/>
    <w:multiLevelType w:val="hybridMultilevel"/>
    <w:tmpl w:val="76A41032"/>
    <w:lvl w:ilvl="0" w:tplc="980C8B32">
      <w:numFmt w:val="bullet"/>
      <w:lvlText w:val=""/>
      <w:lvlJc w:val="left"/>
      <w:pPr>
        <w:ind w:left="346" w:hanging="142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A29EF112">
      <w:numFmt w:val="bullet"/>
      <w:lvlText w:val="•"/>
      <w:lvlJc w:val="left"/>
      <w:pPr>
        <w:ind w:left="649" w:hanging="142"/>
      </w:pPr>
      <w:rPr>
        <w:rFonts w:hint="default"/>
        <w:lang w:val="es-ES" w:eastAsia="en-US" w:bidi="ar-SA"/>
      </w:rPr>
    </w:lvl>
    <w:lvl w:ilvl="2" w:tplc="E6225260">
      <w:numFmt w:val="bullet"/>
      <w:lvlText w:val="•"/>
      <w:lvlJc w:val="left"/>
      <w:pPr>
        <w:ind w:left="959" w:hanging="142"/>
      </w:pPr>
      <w:rPr>
        <w:rFonts w:hint="default"/>
        <w:lang w:val="es-ES" w:eastAsia="en-US" w:bidi="ar-SA"/>
      </w:rPr>
    </w:lvl>
    <w:lvl w:ilvl="3" w:tplc="9ADEA11C">
      <w:numFmt w:val="bullet"/>
      <w:lvlText w:val="•"/>
      <w:lvlJc w:val="left"/>
      <w:pPr>
        <w:ind w:left="1269" w:hanging="142"/>
      </w:pPr>
      <w:rPr>
        <w:rFonts w:hint="default"/>
        <w:lang w:val="es-ES" w:eastAsia="en-US" w:bidi="ar-SA"/>
      </w:rPr>
    </w:lvl>
    <w:lvl w:ilvl="4" w:tplc="1840A970">
      <w:numFmt w:val="bullet"/>
      <w:lvlText w:val="•"/>
      <w:lvlJc w:val="left"/>
      <w:pPr>
        <w:ind w:left="1578" w:hanging="142"/>
      </w:pPr>
      <w:rPr>
        <w:rFonts w:hint="default"/>
        <w:lang w:val="es-ES" w:eastAsia="en-US" w:bidi="ar-SA"/>
      </w:rPr>
    </w:lvl>
    <w:lvl w:ilvl="5" w:tplc="D19CDB9A">
      <w:numFmt w:val="bullet"/>
      <w:lvlText w:val="•"/>
      <w:lvlJc w:val="left"/>
      <w:pPr>
        <w:ind w:left="1888" w:hanging="142"/>
      </w:pPr>
      <w:rPr>
        <w:rFonts w:hint="default"/>
        <w:lang w:val="es-ES" w:eastAsia="en-US" w:bidi="ar-SA"/>
      </w:rPr>
    </w:lvl>
    <w:lvl w:ilvl="6" w:tplc="64BCFFBE">
      <w:numFmt w:val="bullet"/>
      <w:lvlText w:val="•"/>
      <w:lvlJc w:val="left"/>
      <w:pPr>
        <w:ind w:left="2198" w:hanging="142"/>
      </w:pPr>
      <w:rPr>
        <w:rFonts w:hint="default"/>
        <w:lang w:val="es-ES" w:eastAsia="en-US" w:bidi="ar-SA"/>
      </w:rPr>
    </w:lvl>
    <w:lvl w:ilvl="7" w:tplc="BED21618">
      <w:numFmt w:val="bullet"/>
      <w:lvlText w:val="•"/>
      <w:lvlJc w:val="left"/>
      <w:pPr>
        <w:ind w:left="2507" w:hanging="142"/>
      </w:pPr>
      <w:rPr>
        <w:rFonts w:hint="default"/>
        <w:lang w:val="es-ES" w:eastAsia="en-US" w:bidi="ar-SA"/>
      </w:rPr>
    </w:lvl>
    <w:lvl w:ilvl="8" w:tplc="1AD857E8">
      <w:numFmt w:val="bullet"/>
      <w:lvlText w:val="•"/>
      <w:lvlJc w:val="left"/>
      <w:pPr>
        <w:ind w:left="2817" w:hanging="142"/>
      </w:pPr>
      <w:rPr>
        <w:rFonts w:hint="default"/>
        <w:lang w:val="es-ES" w:eastAsia="en-US" w:bidi="ar-SA"/>
      </w:rPr>
    </w:lvl>
  </w:abstractNum>
  <w:abstractNum w:abstractNumId="7" w15:restartNumberingAfterBreak="0">
    <w:nsid w:val="23DA2C7A"/>
    <w:multiLevelType w:val="hybridMultilevel"/>
    <w:tmpl w:val="08F4ECCE"/>
    <w:lvl w:ilvl="0" w:tplc="1CAC3A06">
      <w:start w:val="1"/>
      <w:numFmt w:val="decimal"/>
      <w:lvlText w:val="%1."/>
      <w:lvlJc w:val="left"/>
      <w:pPr>
        <w:ind w:left="520" w:hanging="25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shd w:val="clear" w:color="auto" w:fill="D1B1E8"/>
        <w:lang w:val="es-ES" w:eastAsia="en-US" w:bidi="ar-SA"/>
      </w:rPr>
    </w:lvl>
    <w:lvl w:ilvl="1" w:tplc="8834D5CC">
      <w:start w:val="1"/>
      <w:numFmt w:val="lowerLetter"/>
      <w:lvlText w:val="%2)"/>
      <w:lvlJc w:val="left"/>
      <w:pPr>
        <w:ind w:left="871" w:hanging="288"/>
        <w:jc w:val="left"/>
      </w:pPr>
      <w:rPr>
        <w:rFonts w:ascii="Carlito" w:eastAsia="Carlito" w:hAnsi="Carlito" w:cs="Carlito" w:hint="default"/>
        <w:spacing w:val="-1"/>
        <w:w w:val="100"/>
        <w:sz w:val="22"/>
        <w:szCs w:val="22"/>
        <w:lang w:val="es-ES" w:eastAsia="en-US" w:bidi="ar-SA"/>
      </w:rPr>
    </w:lvl>
    <w:lvl w:ilvl="2" w:tplc="B5E82F4C">
      <w:numFmt w:val="bullet"/>
      <w:lvlText w:val="•"/>
      <w:lvlJc w:val="left"/>
      <w:pPr>
        <w:ind w:left="1922" w:hanging="288"/>
      </w:pPr>
      <w:rPr>
        <w:rFonts w:hint="default"/>
        <w:lang w:val="es-ES" w:eastAsia="en-US" w:bidi="ar-SA"/>
      </w:rPr>
    </w:lvl>
    <w:lvl w:ilvl="3" w:tplc="07547C94">
      <w:numFmt w:val="bullet"/>
      <w:lvlText w:val="•"/>
      <w:lvlJc w:val="left"/>
      <w:pPr>
        <w:ind w:left="2965" w:hanging="288"/>
      </w:pPr>
      <w:rPr>
        <w:rFonts w:hint="default"/>
        <w:lang w:val="es-ES" w:eastAsia="en-US" w:bidi="ar-SA"/>
      </w:rPr>
    </w:lvl>
    <w:lvl w:ilvl="4" w:tplc="C33A2230">
      <w:numFmt w:val="bullet"/>
      <w:lvlText w:val="•"/>
      <w:lvlJc w:val="left"/>
      <w:pPr>
        <w:ind w:left="4008" w:hanging="288"/>
      </w:pPr>
      <w:rPr>
        <w:rFonts w:hint="default"/>
        <w:lang w:val="es-ES" w:eastAsia="en-US" w:bidi="ar-SA"/>
      </w:rPr>
    </w:lvl>
    <w:lvl w:ilvl="5" w:tplc="041E6FD0">
      <w:numFmt w:val="bullet"/>
      <w:lvlText w:val="•"/>
      <w:lvlJc w:val="left"/>
      <w:pPr>
        <w:ind w:left="5051" w:hanging="288"/>
      </w:pPr>
      <w:rPr>
        <w:rFonts w:hint="default"/>
        <w:lang w:val="es-ES" w:eastAsia="en-US" w:bidi="ar-SA"/>
      </w:rPr>
    </w:lvl>
    <w:lvl w:ilvl="6" w:tplc="EB56FBA0">
      <w:numFmt w:val="bullet"/>
      <w:lvlText w:val="•"/>
      <w:lvlJc w:val="left"/>
      <w:pPr>
        <w:ind w:left="6094" w:hanging="288"/>
      </w:pPr>
      <w:rPr>
        <w:rFonts w:hint="default"/>
        <w:lang w:val="es-ES" w:eastAsia="en-US" w:bidi="ar-SA"/>
      </w:rPr>
    </w:lvl>
    <w:lvl w:ilvl="7" w:tplc="DAAC9516">
      <w:numFmt w:val="bullet"/>
      <w:lvlText w:val="•"/>
      <w:lvlJc w:val="left"/>
      <w:pPr>
        <w:ind w:left="7137" w:hanging="288"/>
      </w:pPr>
      <w:rPr>
        <w:rFonts w:hint="default"/>
        <w:lang w:val="es-ES" w:eastAsia="en-US" w:bidi="ar-SA"/>
      </w:rPr>
    </w:lvl>
    <w:lvl w:ilvl="8" w:tplc="E4B47C98">
      <w:numFmt w:val="bullet"/>
      <w:lvlText w:val="•"/>
      <w:lvlJc w:val="left"/>
      <w:pPr>
        <w:ind w:left="8180" w:hanging="288"/>
      </w:pPr>
      <w:rPr>
        <w:rFonts w:hint="default"/>
        <w:lang w:val="es-ES" w:eastAsia="en-US" w:bidi="ar-SA"/>
      </w:rPr>
    </w:lvl>
  </w:abstractNum>
  <w:abstractNum w:abstractNumId="8" w15:restartNumberingAfterBreak="0">
    <w:nsid w:val="27B63B49"/>
    <w:multiLevelType w:val="hybridMultilevel"/>
    <w:tmpl w:val="191824EA"/>
    <w:lvl w:ilvl="0" w:tplc="941C7FB4">
      <w:start w:val="1"/>
      <w:numFmt w:val="lowerLetter"/>
      <w:lvlText w:val="%1)"/>
      <w:lvlJc w:val="left"/>
      <w:pPr>
        <w:ind w:left="1294" w:hanging="28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s-ES" w:eastAsia="en-US" w:bidi="ar-SA"/>
      </w:rPr>
    </w:lvl>
    <w:lvl w:ilvl="1" w:tplc="B2527AAE">
      <w:numFmt w:val="bullet"/>
      <w:lvlText w:val="•"/>
      <w:lvlJc w:val="left"/>
      <w:pPr>
        <w:ind w:left="2196" w:hanging="286"/>
      </w:pPr>
      <w:rPr>
        <w:rFonts w:hint="default"/>
        <w:lang w:val="es-ES" w:eastAsia="en-US" w:bidi="ar-SA"/>
      </w:rPr>
    </w:lvl>
    <w:lvl w:ilvl="2" w:tplc="DD6C3CE0">
      <w:numFmt w:val="bullet"/>
      <w:lvlText w:val="•"/>
      <w:lvlJc w:val="left"/>
      <w:pPr>
        <w:ind w:left="3093" w:hanging="286"/>
      </w:pPr>
      <w:rPr>
        <w:rFonts w:hint="default"/>
        <w:lang w:val="es-ES" w:eastAsia="en-US" w:bidi="ar-SA"/>
      </w:rPr>
    </w:lvl>
    <w:lvl w:ilvl="3" w:tplc="D93436A8">
      <w:numFmt w:val="bullet"/>
      <w:lvlText w:val="•"/>
      <w:lvlJc w:val="left"/>
      <w:pPr>
        <w:ind w:left="3989" w:hanging="286"/>
      </w:pPr>
      <w:rPr>
        <w:rFonts w:hint="default"/>
        <w:lang w:val="es-ES" w:eastAsia="en-US" w:bidi="ar-SA"/>
      </w:rPr>
    </w:lvl>
    <w:lvl w:ilvl="4" w:tplc="2222BC16">
      <w:numFmt w:val="bullet"/>
      <w:lvlText w:val="•"/>
      <w:lvlJc w:val="left"/>
      <w:pPr>
        <w:ind w:left="4886" w:hanging="286"/>
      </w:pPr>
      <w:rPr>
        <w:rFonts w:hint="default"/>
        <w:lang w:val="es-ES" w:eastAsia="en-US" w:bidi="ar-SA"/>
      </w:rPr>
    </w:lvl>
    <w:lvl w:ilvl="5" w:tplc="464C5CAC">
      <w:numFmt w:val="bullet"/>
      <w:lvlText w:val="•"/>
      <w:lvlJc w:val="left"/>
      <w:pPr>
        <w:ind w:left="5783" w:hanging="286"/>
      </w:pPr>
      <w:rPr>
        <w:rFonts w:hint="default"/>
        <w:lang w:val="es-ES" w:eastAsia="en-US" w:bidi="ar-SA"/>
      </w:rPr>
    </w:lvl>
    <w:lvl w:ilvl="6" w:tplc="CB5C36B8">
      <w:numFmt w:val="bullet"/>
      <w:lvlText w:val="•"/>
      <w:lvlJc w:val="left"/>
      <w:pPr>
        <w:ind w:left="6679" w:hanging="286"/>
      </w:pPr>
      <w:rPr>
        <w:rFonts w:hint="default"/>
        <w:lang w:val="es-ES" w:eastAsia="en-US" w:bidi="ar-SA"/>
      </w:rPr>
    </w:lvl>
    <w:lvl w:ilvl="7" w:tplc="98D240C0">
      <w:numFmt w:val="bullet"/>
      <w:lvlText w:val="•"/>
      <w:lvlJc w:val="left"/>
      <w:pPr>
        <w:ind w:left="7576" w:hanging="286"/>
      </w:pPr>
      <w:rPr>
        <w:rFonts w:hint="default"/>
        <w:lang w:val="es-ES" w:eastAsia="en-US" w:bidi="ar-SA"/>
      </w:rPr>
    </w:lvl>
    <w:lvl w:ilvl="8" w:tplc="8E665028">
      <w:numFmt w:val="bullet"/>
      <w:lvlText w:val="•"/>
      <w:lvlJc w:val="left"/>
      <w:pPr>
        <w:ind w:left="8473" w:hanging="286"/>
      </w:pPr>
      <w:rPr>
        <w:rFonts w:hint="default"/>
        <w:lang w:val="es-ES" w:eastAsia="en-US" w:bidi="ar-SA"/>
      </w:rPr>
    </w:lvl>
  </w:abstractNum>
  <w:abstractNum w:abstractNumId="9" w15:restartNumberingAfterBreak="0">
    <w:nsid w:val="32645FFC"/>
    <w:multiLevelType w:val="hybridMultilevel"/>
    <w:tmpl w:val="376CBC62"/>
    <w:lvl w:ilvl="0" w:tplc="9DDC6732">
      <w:numFmt w:val="bullet"/>
      <w:lvlText w:val=""/>
      <w:lvlJc w:val="left"/>
      <w:pPr>
        <w:ind w:left="1294" w:hanging="286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73A631FC">
      <w:numFmt w:val="bullet"/>
      <w:lvlText w:val="•"/>
      <w:lvlJc w:val="left"/>
      <w:pPr>
        <w:ind w:left="2196" w:hanging="286"/>
      </w:pPr>
      <w:rPr>
        <w:rFonts w:hint="default"/>
        <w:lang w:val="es-ES" w:eastAsia="en-US" w:bidi="ar-SA"/>
      </w:rPr>
    </w:lvl>
    <w:lvl w:ilvl="2" w:tplc="D8A837C2">
      <w:numFmt w:val="bullet"/>
      <w:lvlText w:val="•"/>
      <w:lvlJc w:val="left"/>
      <w:pPr>
        <w:ind w:left="3093" w:hanging="286"/>
      </w:pPr>
      <w:rPr>
        <w:rFonts w:hint="default"/>
        <w:lang w:val="es-ES" w:eastAsia="en-US" w:bidi="ar-SA"/>
      </w:rPr>
    </w:lvl>
    <w:lvl w:ilvl="3" w:tplc="858CD69A">
      <w:numFmt w:val="bullet"/>
      <w:lvlText w:val="•"/>
      <w:lvlJc w:val="left"/>
      <w:pPr>
        <w:ind w:left="3989" w:hanging="286"/>
      </w:pPr>
      <w:rPr>
        <w:rFonts w:hint="default"/>
        <w:lang w:val="es-ES" w:eastAsia="en-US" w:bidi="ar-SA"/>
      </w:rPr>
    </w:lvl>
    <w:lvl w:ilvl="4" w:tplc="4D6C9768">
      <w:numFmt w:val="bullet"/>
      <w:lvlText w:val="•"/>
      <w:lvlJc w:val="left"/>
      <w:pPr>
        <w:ind w:left="4886" w:hanging="286"/>
      </w:pPr>
      <w:rPr>
        <w:rFonts w:hint="default"/>
        <w:lang w:val="es-ES" w:eastAsia="en-US" w:bidi="ar-SA"/>
      </w:rPr>
    </w:lvl>
    <w:lvl w:ilvl="5" w:tplc="DFB600C4">
      <w:numFmt w:val="bullet"/>
      <w:lvlText w:val="•"/>
      <w:lvlJc w:val="left"/>
      <w:pPr>
        <w:ind w:left="5783" w:hanging="286"/>
      </w:pPr>
      <w:rPr>
        <w:rFonts w:hint="default"/>
        <w:lang w:val="es-ES" w:eastAsia="en-US" w:bidi="ar-SA"/>
      </w:rPr>
    </w:lvl>
    <w:lvl w:ilvl="6" w:tplc="A364D05E">
      <w:numFmt w:val="bullet"/>
      <w:lvlText w:val="•"/>
      <w:lvlJc w:val="left"/>
      <w:pPr>
        <w:ind w:left="6679" w:hanging="286"/>
      </w:pPr>
      <w:rPr>
        <w:rFonts w:hint="default"/>
        <w:lang w:val="es-ES" w:eastAsia="en-US" w:bidi="ar-SA"/>
      </w:rPr>
    </w:lvl>
    <w:lvl w:ilvl="7" w:tplc="421A2BAE">
      <w:numFmt w:val="bullet"/>
      <w:lvlText w:val="•"/>
      <w:lvlJc w:val="left"/>
      <w:pPr>
        <w:ind w:left="7576" w:hanging="286"/>
      </w:pPr>
      <w:rPr>
        <w:rFonts w:hint="default"/>
        <w:lang w:val="es-ES" w:eastAsia="en-US" w:bidi="ar-SA"/>
      </w:rPr>
    </w:lvl>
    <w:lvl w:ilvl="8" w:tplc="39F00182">
      <w:numFmt w:val="bullet"/>
      <w:lvlText w:val="•"/>
      <w:lvlJc w:val="left"/>
      <w:pPr>
        <w:ind w:left="8473" w:hanging="286"/>
      </w:pPr>
      <w:rPr>
        <w:rFonts w:hint="default"/>
        <w:lang w:val="es-ES" w:eastAsia="en-US" w:bidi="ar-SA"/>
      </w:rPr>
    </w:lvl>
  </w:abstractNum>
  <w:abstractNum w:abstractNumId="10" w15:restartNumberingAfterBreak="0">
    <w:nsid w:val="38B0053F"/>
    <w:multiLevelType w:val="hybridMultilevel"/>
    <w:tmpl w:val="DED890E8"/>
    <w:lvl w:ilvl="0" w:tplc="8E56F154">
      <w:numFmt w:val="bullet"/>
      <w:lvlText w:val=""/>
      <w:lvlJc w:val="left"/>
      <w:pPr>
        <w:ind w:left="1008" w:hanging="281"/>
      </w:pPr>
      <w:rPr>
        <w:rFonts w:hint="default"/>
        <w:w w:val="99"/>
        <w:lang w:val="es-ES" w:eastAsia="en-US" w:bidi="ar-SA"/>
      </w:rPr>
    </w:lvl>
    <w:lvl w:ilvl="1" w:tplc="D9D0C464">
      <w:numFmt w:val="bullet"/>
      <w:lvlText w:val=""/>
      <w:lvlJc w:val="left"/>
      <w:pPr>
        <w:ind w:left="1294" w:hanging="284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2" w:tplc="DEB2DF30">
      <w:numFmt w:val="bullet"/>
      <w:lvlText w:val="•"/>
      <w:lvlJc w:val="left"/>
      <w:pPr>
        <w:ind w:left="2296" w:hanging="284"/>
      </w:pPr>
      <w:rPr>
        <w:rFonts w:hint="default"/>
        <w:lang w:val="es-ES" w:eastAsia="en-US" w:bidi="ar-SA"/>
      </w:rPr>
    </w:lvl>
    <w:lvl w:ilvl="3" w:tplc="ECB45310">
      <w:numFmt w:val="bullet"/>
      <w:lvlText w:val="•"/>
      <w:lvlJc w:val="left"/>
      <w:pPr>
        <w:ind w:left="3292" w:hanging="284"/>
      </w:pPr>
      <w:rPr>
        <w:rFonts w:hint="default"/>
        <w:lang w:val="es-ES" w:eastAsia="en-US" w:bidi="ar-SA"/>
      </w:rPr>
    </w:lvl>
    <w:lvl w:ilvl="4" w:tplc="0DBC3ADC">
      <w:numFmt w:val="bullet"/>
      <w:lvlText w:val="•"/>
      <w:lvlJc w:val="left"/>
      <w:pPr>
        <w:ind w:left="4288" w:hanging="284"/>
      </w:pPr>
      <w:rPr>
        <w:rFonts w:hint="default"/>
        <w:lang w:val="es-ES" w:eastAsia="en-US" w:bidi="ar-SA"/>
      </w:rPr>
    </w:lvl>
    <w:lvl w:ilvl="5" w:tplc="6A0E2DF2">
      <w:numFmt w:val="bullet"/>
      <w:lvlText w:val="•"/>
      <w:lvlJc w:val="left"/>
      <w:pPr>
        <w:ind w:left="5285" w:hanging="284"/>
      </w:pPr>
      <w:rPr>
        <w:rFonts w:hint="default"/>
        <w:lang w:val="es-ES" w:eastAsia="en-US" w:bidi="ar-SA"/>
      </w:rPr>
    </w:lvl>
    <w:lvl w:ilvl="6" w:tplc="19B45068">
      <w:numFmt w:val="bullet"/>
      <w:lvlText w:val="•"/>
      <w:lvlJc w:val="left"/>
      <w:pPr>
        <w:ind w:left="6281" w:hanging="284"/>
      </w:pPr>
      <w:rPr>
        <w:rFonts w:hint="default"/>
        <w:lang w:val="es-ES" w:eastAsia="en-US" w:bidi="ar-SA"/>
      </w:rPr>
    </w:lvl>
    <w:lvl w:ilvl="7" w:tplc="0540AAF6">
      <w:numFmt w:val="bullet"/>
      <w:lvlText w:val="•"/>
      <w:lvlJc w:val="left"/>
      <w:pPr>
        <w:ind w:left="7277" w:hanging="284"/>
      </w:pPr>
      <w:rPr>
        <w:rFonts w:hint="default"/>
        <w:lang w:val="es-ES" w:eastAsia="en-US" w:bidi="ar-SA"/>
      </w:rPr>
    </w:lvl>
    <w:lvl w:ilvl="8" w:tplc="1D1E6D88">
      <w:numFmt w:val="bullet"/>
      <w:lvlText w:val="•"/>
      <w:lvlJc w:val="left"/>
      <w:pPr>
        <w:ind w:left="8273" w:hanging="284"/>
      </w:pPr>
      <w:rPr>
        <w:rFonts w:hint="default"/>
        <w:lang w:val="es-ES" w:eastAsia="en-US" w:bidi="ar-SA"/>
      </w:rPr>
    </w:lvl>
  </w:abstractNum>
  <w:abstractNum w:abstractNumId="11" w15:restartNumberingAfterBreak="0">
    <w:nsid w:val="3FC76879"/>
    <w:multiLevelType w:val="hybridMultilevel"/>
    <w:tmpl w:val="6C56762C"/>
    <w:lvl w:ilvl="0" w:tplc="13842A64">
      <w:numFmt w:val="bullet"/>
      <w:lvlText w:val=""/>
      <w:lvlJc w:val="left"/>
      <w:pPr>
        <w:ind w:left="1008" w:hanging="281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98F22B74">
      <w:numFmt w:val="bullet"/>
      <w:lvlText w:val="•"/>
      <w:lvlJc w:val="left"/>
      <w:pPr>
        <w:ind w:left="1926" w:hanging="281"/>
      </w:pPr>
      <w:rPr>
        <w:rFonts w:hint="default"/>
        <w:lang w:val="es-ES" w:eastAsia="en-US" w:bidi="ar-SA"/>
      </w:rPr>
    </w:lvl>
    <w:lvl w:ilvl="2" w:tplc="46E2D9A2">
      <w:numFmt w:val="bullet"/>
      <w:lvlText w:val="•"/>
      <w:lvlJc w:val="left"/>
      <w:pPr>
        <w:ind w:left="2853" w:hanging="281"/>
      </w:pPr>
      <w:rPr>
        <w:rFonts w:hint="default"/>
        <w:lang w:val="es-ES" w:eastAsia="en-US" w:bidi="ar-SA"/>
      </w:rPr>
    </w:lvl>
    <w:lvl w:ilvl="3" w:tplc="CB08B036">
      <w:numFmt w:val="bullet"/>
      <w:lvlText w:val="•"/>
      <w:lvlJc w:val="left"/>
      <w:pPr>
        <w:ind w:left="3779" w:hanging="281"/>
      </w:pPr>
      <w:rPr>
        <w:rFonts w:hint="default"/>
        <w:lang w:val="es-ES" w:eastAsia="en-US" w:bidi="ar-SA"/>
      </w:rPr>
    </w:lvl>
    <w:lvl w:ilvl="4" w:tplc="99B2EE02">
      <w:numFmt w:val="bullet"/>
      <w:lvlText w:val="•"/>
      <w:lvlJc w:val="left"/>
      <w:pPr>
        <w:ind w:left="4706" w:hanging="281"/>
      </w:pPr>
      <w:rPr>
        <w:rFonts w:hint="default"/>
        <w:lang w:val="es-ES" w:eastAsia="en-US" w:bidi="ar-SA"/>
      </w:rPr>
    </w:lvl>
    <w:lvl w:ilvl="5" w:tplc="66EA9DC6">
      <w:numFmt w:val="bullet"/>
      <w:lvlText w:val="•"/>
      <w:lvlJc w:val="left"/>
      <w:pPr>
        <w:ind w:left="5633" w:hanging="281"/>
      </w:pPr>
      <w:rPr>
        <w:rFonts w:hint="default"/>
        <w:lang w:val="es-ES" w:eastAsia="en-US" w:bidi="ar-SA"/>
      </w:rPr>
    </w:lvl>
    <w:lvl w:ilvl="6" w:tplc="52D67534">
      <w:numFmt w:val="bullet"/>
      <w:lvlText w:val="•"/>
      <w:lvlJc w:val="left"/>
      <w:pPr>
        <w:ind w:left="6559" w:hanging="281"/>
      </w:pPr>
      <w:rPr>
        <w:rFonts w:hint="default"/>
        <w:lang w:val="es-ES" w:eastAsia="en-US" w:bidi="ar-SA"/>
      </w:rPr>
    </w:lvl>
    <w:lvl w:ilvl="7" w:tplc="DE4485E8">
      <w:numFmt w:val="bullet"/>
      <w:lvlText w:val="•"/>
      <w:lvlJc w:val="left"/>
      <w:pPr>
        <w:ind w:left="7486" w:hanging="281"/>
      </w:pPr>
      <w:rPr>
        <w:rFonts w:hint="default"/>
        <w:lang w:val="es-ES" w:eastAsia="en-US" w:bidi="ar-SA"/>
      </w:rPr>
    </w:lvl>
    <w:lvl w:ilvl="8" w:tplc="9A9E2FD0">
      <w:numFmt w:val="bullet"/>
      <w:lvlText w:val="•"/>
      <w:lvlJc w:val="left"/>
      <w:pPr>
        <w:ind w:left="8413" w:hanging="281"/>
      </w:pPr>
      <w:rPr>
        <w:rFonts w:hint="default"/>
        <w:lang w:val="es-ES" w:eastAsia="en-US" w:bidi="ar-SA"/>
      </w:rPr>
    </w:lvl>
  </w:abstractNum>
  <w:abstractNum w:abstractNumId="12" w15:restartNumberingAfterBreak="0">
    <w:nsid w:val="50187BC8"/>
    <w:multiLevelType w:val="hybridMultilevel"/>
    <w:tmpl w:val="D02CAB82"/>
    <w:lvl w:ilvl="0" w:tplc="22964F8C">
      <w:numFmt w:val="bullet"/>
      <w:lvlText w:val=""/>
      <w:lvlJc w:val="left"/>
      <w:pPr>
        <w:ind w:left="420" w:hanging="253"/>
      </w:pPr>
      <w:rPr>
        <w:rFonts w:ascii="Wingdings" w:eastAsia="Wingdings" w:hAnsi="Wingdings" w:cs="Wingdings" w:hint="default"/>
        <w:w w:val="100"/>
        <w:sz w:val="22"/>
        <w:szCs w:val="22"/>
        <w:lang w:val="es-ES" w:eastAsia="en-US" w:bidi="ar-SA"/>
      </w:rPr>
    </w:lvl>
    <w:lvl w:ilvl="1" w:tplc="051A24C0">
      <w:numFmt w:val="bullet"/>
      <w:lvlText w:val="•"/>
      <w:lvlJc w:val="left"/>
      <w:pPr>
        <w:ind w:left="1369" w:hanging="253"/>
      </w:pPr>
      <w:rPr>
        <w:rFonts w:hint="default"/>
        <w:lang w:val="es-ES" w:eastAsia="en-US" w:bidi="ar-SA"/>
      </w:rPr>
    </w:lvl>
    <w:lvl w:ilvl="2" w:tplc="4D54F8FA">
      <w:numFmt w:val="bullet"/>
      <w:lvlText w:val="•"/>
      <w:lvlJc w:val="left"/>
      <w:pPr>
        <w:ind w:left="2318" w:hanging="253"/>
      </w:pPr>
      <w:rPr>
        <w:rFonts w:hint="default"/>
        <w:lang w:val="es-ES" w:eastAsia="en-US" w:bidi="ar-SA"/>
      </w:rPr>
    </w:lvl>
    <w:lvl w:ilvl="3" w:tplc="3CFE5316">
      <w:numFmt w:val="bullet"/>
      <w:lvlText w:val="•"/>
      <w:lvlJc w:val="left"/>
      <w:pPr>
        <w:ind w:left="3268" w:hanging="253"/>
      </w:pPr>
      <w:rPr>
        <w:rFonts w:hint="default"/>
        <w:lang w:val="es-ES" w:eastAsia="en-US" w:bidi="ar-SA"/>
      </w:rPr>
    </w:lvl>
    <w:lvl w:ilvl="4" w:tplc="FC5AB74A">
      <w:numFmt w:val="bullet"/>
      <w:lvlText w:val="•"/>
      <w:lvlJc w:val="left"/>
      <w:pPr>
        <w:ind w:left="4217" w:hanging="253"/>
      </w:pPr>
      <w:rPr>
        <w:rFonts w:hint="default"/>
        <w:lang w:val="es-ES" w:eastAsia="en-US" w:bidi="ar-SA"/>
      </w:rPr>
    </w:lvl>
    <w:lvl w:ilvl="5" w:tplc="08D4ECFC">
      <w:numFmt w:val="bullet"/>
      <w:lvlText w:val="•"/>
      <w:lvlJc w:val="left"/>
      <w:pPr>
        <w:ind w:left="5167" w:hanging="253"/>
      </w:pPr>
      <w:rPr>
        <w:rFonts w:hint="default"/>
        <w:lang w:val="es-ES" w:eastAsia="en-US" w:bidi="ar-SA"/>
      </w:rPr>
    </w:lvl>
    <w:lvl w:ilvl="6" w:tplc="0C50D0D8">
      <w:numFmt w:val="bullet"/>
      <w:lvlText w:val="•"/>
      <w:lvlJc w:val="left"/>
      <w:pPr>
        <w:ind w:left="6116" w:hanging="253"/>
      </w:pPr>
      <w:rPr>
        <w:rFonts w:hint="default"/>
        <w:lang w:val="es-ES" w:eastAsia="en-US" w:bidi="ar-SA"/>
      </w:rPr>
    </w:lvl>
    <w:lvl w:ilvl="7" w:tplc="6B1CAD8E">
      <w:numFmt w:val="bullet"/>
      <w:lvlText w:val="•"/>
      <w:lvlJc w:val="left"/>
      <w:pPr>
        <w:ind w:left="7065" w:hanging="253"/>
      </w:pPr>
      <w:rPr>
        <w:rFonts w:hint="default"/>
        <w:lang w:val="es-ES" w:eastAsia="en-US" w:bidi="ar-SA"/>
      </w:rPr>
    </w:lvl>
    <w:lvl w:ilvl="8" w:tplc="D73241AC">
      <w:numFmt w:val="bullet"/>
      <w:lvlText w:val="•"/>
      <w:lvlJc w:val="left"/>
      <w:pPr>
        <w:ind w:left="8015" w:hanging="253"/>
      </w:pPr>
      <w:rPr>
        <w:rFonts w:hint="default"/>
        <w:lang w:val="es-ES" w:eastAsia="en-US" w:bidi="ar-SA"/>
      </w:rPr>
    </w:lvl>
  </w:abstractNum>
  <w:abstractNum w:abstractNumId="13" w15:restartNumberingAfterBreak="0">
    <w:nsid w:val="56FF471C"/>
    <w:multiLevelType w:val="hybridMultilevel"/>
    <w:tmpl w:val="5C6E6714"/>
    <w:lvl w:ilvl="0" w:tplc="EC701AA2">
      <w:numFmt w:val="bullet"/>
      <w:lvlText w:val=""/>
      <w:lvlJc w:val="left"/>
      <w:pPr>
        <w:ind w:left="427" w:hanging="284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1A545B86">
      <w:numFmt w:val="bullet"/>
      <w:lvlText w:val="•"/>
      <w:lvlJc w:val="left"/>
      <w:pPr>
        <w:ind w:left="707" w:hanging="284"/>
      </w:pPr>
      <w:rPr>
        <w:rFonts w:hint="default"/>
        <w:lang w:val="es-ES" w:eastAsia="en-US" w:bidi="ar-SA"/>
      </w:rPr>
    </w:lvl>
    <w:lvl w:ilvl="2" w:tplc="A5762A90">
      <w:numFmt w:val="bullet"/>
      <w:lvlText w:val="•"/>
      <w:lvlJc w:val="left"/>
      <w:pPr>
        <w:ind w:left="994" w:hanging="284"/>
      </w:pPr>
      <w:rPr>
        <w:rFonts w:hint="default"/>
        <w:lang w:val="es-ES" w:eastAsia="en-US" w:bidi="ar-SA"/>
      </w:rPr>
    </w:lvl>
    <w:lvl w:ilvl="3" w:tplc="32403572">
      <w:numFmt w:val="bullet"/>
      <w:lvlText w:val="•"/>
      <w:lvlJc w:val="left"/>
      <w:pPr>
        <w:ind w:left="1281" w:hanging="284"/>
      </w:pPr>
      <w:rPr>
        <w:rFonts w:hint="default"/>
        <w:lang w:val="es-ES" w:eastAsia="en-US" w:bidi="ar-SA"/>
      </w:rPr>
    </w:lvl>
    <w:lvl w:ilvl="4" w:tplc="B09E43E0">
      <w:numFmt w:val="bullet"/>
      <w:lvlText w:val="•"/>
      <w:lvlJc w:val="left"/>
      <w:pPr>
        <w:ind w:left="1568" w:hanging="284"/>
      </w:pPr>
      <w:rPr>
        <w:rFonts w:hint="default"/>
        <w:lang w:val="es-ES" w:eastAsia="en-US" w:bidi="ar-SA"/>
      </w:rPr>
    </w:lvl>
    <w:lvl w:ilvl="5" w:tplc="7F2C5858">
      <w:numFmt w:val="bullet"/>
      <w:lvlText w:val="•"/>
      <w:lvlJc w:val="left"/>
      <w:pPr>
        <w:ind w:left="1855" w:hanging="284"/>
      </w:pPr>
      <w:rPr>
        <w:rFonts w:hint="default"/>
        <w:lang w:val="es-ES" w:eastAsia="en-US" w:bidi="ar-SA"/>
      </w:rPr>
    </w:lvl>
    <w:lvl w:ilvl="6" w:tplc="7C7296C2">
      <w:numFmt w:val="bullet"/>
      <w:lvlText w:val="•"/>
      <w:lvlJc w:val="left"/>
      <w:pPr>
        <w:ind w:left="2142" w:hanging="284"/>
      </w:pPr>
      <w:rPr>
        <w:rFonts w:hint="default"/>
        <w:lang w:val="es-ES" w:eastAsia="en-US" w:bidi="ar-SA"/>
      </w:rPr>
    </w:lvl>
    <w:lvl w:ilvl="7" w:tplc="14DA7574">
      <w:numFmt w:val="bullet"/>
      <w:lvlText w:val="•"/>
      <w:lvlJc w:val="left"/>
      <w:pPr>
        <w:ind w:left="2429" w:hanging="284"/>
      </w:pPr>
      <w:rPr>
        <w:rFonts w:hint="default"/>
        <w:lang w:val="es-ES" w:eastAsia="en-US" w:bidi="ar-SA"/>
      </w:rPr>
    </w:lvl>
    <w:lvl w:ilvl="8" w:tplc="7DF0BD76">
      <w:numFmt w:val="bullet"/>
      <w:lvlText w:val="•"/>
      <w:lvlJc w:val="left"/>
      <w:pPr>
        <w:ind w:left="2716" w:hanging="284"/>
      </w:pPr>
      <w:rPr>
        <w:rFonts w:hint="default"/>
        <w:lang w:val="es-ES" w:eastAsia="en-US" w:bidi="ar-SA"/>
      </w:rPr>
    </w:lvl>
  </w:abstractNum>
  <w:abstractNum w:abstractNumId="14" w15:restartNumberingAfterBreak="0">
    <w:nsid w:val="570B7F95"/>
    <w:multiLevelType w:val="hybridMultilevel"/>
    <w:tmpl w:val="AAC86A50"/>
    <w:lvl w:ilvl="0" w:tplc="FA74CD6E">
      <w:start w:val="1"/>
      <w:numFmt w:val="lowerLetter"/>
      <w:lvlText w:val="%1)"/>
      <w:lvlJc w:val="left"/>
      <w:pPr>
        <w:ind w:left="1248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s-ES" w:eastAsia="en-US" w:bidi="ar-SA"/>
      </w:rPr>
    </w:lvl>
    <w:lvl w:ilvl="1" w:tplc="8398EB64">
      <w:numFmt w:val="bullet"/>
      <w:lvlText w:val="•"/>
      <w:lvlJc w:val="left"/>
      <w:pPr>
        <w:ind w:left="2142" w:hanging="240"/>
      </w:pPr>
      <w:rPr>
        <w:rFonts w:hint="default"/>
        <w:lang w:val="es-ES" w:eastAsia="en-US" w:bidi="ar-SA"/>
      </w:rPr>
    </w:lvl>
    <w:lvl w:ilvl="2" w:tplc="D866778A">
      <w:numFmt w:val="bullet"/>
      <w:lvlText w:val="•"/>
      <w:lvlJc w:val="left"/>
      <w:pPr>
        <w:ind w:left="3045" w:hanging="240"/>
      </w:pPr>
      <w:rPr>
        <w:rFonts w:hint="default"/>
        <w:lang w:val="es-ES" w:eastAsia="en-US" w:bidi="ar-SA"/>
      </w:rPr>
    </w:lvl>
    <w:lvl w:ilvl="3" w:tplc="5B5AE698">
      <w:numFmt w:val="bullet"/>
      <w:lvlText w:val="•"/>
      <w:lvlJc w:val="left"/>
      <w:pPr>
        <w:ind w:left="3947" w:hanging="240"/>
      </w:pPr>
      <w:rPr>
        <w:rFonts w:hint="default"/>
        <w:lang w:val="es-ES" w:eastAsia="en-US" w:bidi="ar-SA"/>
      </w:rPr>
    </w:lvl>
    <w:lvl w:ilvl="4" w:tplc="EB4A29E0">
      <w:numFmt w:val="bullet"/>
      <w:lvlText w:val="•"/>
      <w:lvlJc w:val="left"/>
      <w:pPr>
        <w:ind w:left="4850" w:hanging="240"/>
      </w:pPr>
      <w:rPr>
        <w:rFonts w:hint="default"/>
        <w:lang w:val="es-ES" w:eastAsia="en-US" w:bidi="ar-SA"/>
      </w:rPr>
    </w:lvl>
    <w:lvl w:ilvl="5" w:tplc="CB842E50">
      <w:numFmt w:val="bullet"/>
      <w:lvlText w:val="•"/>
      <w:lvlJc w:val="left"/>
      <w:pPr>
        <w:ind w:left="5753" w:hanging="240"/>
      </w:pPr>
      <w:rPr>
        <w:rFonts w:hint="default"/>
        <w:lang w:val="es-ES" w:eastAsia="en-US" w:bidi="ar-SA"/>
      </w:rPr>
    </w:lvl>
    <w:lvl w:ilvl="6" w:tplc="0A967790">
      <w:numFmt w:val="bullet"/>
      <w:lvlText w:val="•"/>
      <w:lvlJc w:val="left"/>
      <w:pPr>
        <w:ind w:left="6655" w:hanging="240"/>
      </w:pPr>
      <w:rPr>
        <w:rFonts w:hint="default"/>
        <w:lang w:val="es-ES" w:eastAsia="en-US" w:bidi="ar-SA"/>
      </w:rPr>
    </w:lvl>
    <w:lvl w:ilvl="7" w:tplc="29B8D52A">
      <w:numFmt w:val="bullet"/>
      <w:lvlText w:val="•"/>
      <w:lvlJc w:val="left"/>
      <w:pPr>
        <w:ind w:left="7558" w:hanging="240"/>
      </w:pPr>
      <w:rPr>
        <w:rFonts w:hint="default"/>
        <w:lang w:val="es-ES" w:eastAsia="en-US" w:bidi="ar-SA"/>
      </w:rPr>
    </w:lvl>
    <w:lvl w:ilvl="8" w:tplc="449453D8">
      <w:numFmt w:val="bullet"/>
      <w:lvlText w:val="•"/>
      <w:lvlJc w:val="left"/>
      <w:pPr>
        <w:ind w:left="8461" w:hanging="240"/>
      </w:pPr>
      <w:rPr>
        <w:rFonts w:hint="default"/>
        <w:lang w:val="es-ES" w:eastAsia="en-US" w:bidi="ar-SA"/>
      </w:rPr>
    </w:lvl>
  </w:abstractNum>
  <w:abstractNum w:abstractNumId="15" w15:restartNumberingAfterBreak="0">
    <w:nsid w:val="59C34966"/>
    <w:multiLevelType w:val="hybridMultilevel"/>
    <w:tmpl w:val="294E1210"/>
    <w:lvl w:ilvl="0" w:tplc="39586244">
      <w:numFmt w:val="bullet"/>
      <w:lvlText w:val=""/>
      <w:lvlJc w:val="left"/>
      <w:pPr>
        <w:ind w:left="350" w:hanging="142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40EE5458">
      <w:numFmt w:val="bullet"/>
      <w:lvlText w:val="•"/>
      <w:lvlJc w:val="left"/>
      <w:pPr>
        <w:ind w:left="659" w:hanging="142"/>
      </w:pPr>
      <w:rPr>
        <w:rFonts w:hint="default"/>
        <w:lang w:val="es-ES" w:eastAsia="en-US" w:bidi="ar-SA"/>
      </w:rPr>
    </w:lvl>
    <w:lvl w:ilvl="2" w:tplc="185CFE72">
      <w:numFmt w:val="bullet"/>
      <w:lvlText w:val="•"/>
      <w:lvlJc w:val="left"/>
      <w:pPr>
        <w:ind w:left="958" w:hanging="142"/>
      </w:pPr>
      <w:rPr>
        <w:rFonts w:hint="default"/>
        <w:lang w:val="es-ES" w:eastAsia="en-US" w:bidi="ar-SA"/>
      </w:rPr>
    </w:lvl>
    <w:lvl w:ilvl="3" w:tplc="FA9E3514">
      <w:numFmt w:val="bullet"/>
      <w:lvlText w:val="•"/>
      <w:lvlJc w:val="left"/>
      <w:pPr>
        <w:ind w:left="1257" w:hanging="142"/>
      </w:pPr>
      <w:rPr>
        <w:rFonts w:hint="default"/>
        <w:lang w:val="es-ES" w:eastAsia="en-US" w:bidi="ar-SA"/>
      </w:rPr>
    </w:lvl>
    <w:lvl w:ilvl="4" w:tplc="A0D44D52">
      <w:numFmt w:val="bullet"/>
      <w:lvlText w:val="•"/>
      <w:lvlJc w:val="left"/>
      <w:pPr>
        <w:ind w:left="1556" w:hanging="142"/>
      </w:pPr>
      <w:rPr>
        <w:rFonts w:hint="default"/>
        <w:lang w:val="es-ES" w:eastAsia="en-US" w:bidi="ar-SA"/>
      </w:rPr>
    </w:lvl>
    <w:lvl w:ilvl="5" w:tplc="AE82239C">
      <w:numFmt w:val="bullet"/>
      <w:lvlText w:val="•"/>
      <w:lvlJc w:val="left"/>
      <w:pPr>
        <w:ind w:left="1855" w:hanging="142"/>
      </w:pPr>
      <w:rPr>
        <w:rFonts w:hint="default"/>
        <w:lang w:val="es-ES" w:eastAsia="en-US" w:bidi="ar-SA"/>
      </w:rPr>
    </w:lvl>
    <w:lvl w:ilvl="6" w:tplc="74323F58">
      <w:numFmt w:val="bullet"/>
      <w:lvlText w:val="•"/>
      <w:lvlJc w:val="left"/>
      <w:pPr>
        <w:ind w:left="2154" w:hanging="142"/>
      </w:pPr>
      <w:rPr>
        <w:rFonts w:hint="default"/>
        <w:lang w:val="es-ES" w:eastAsia="en-US" w:bidi="ar-SA"/>
      </w:rPr>
    </w:lvl>
    <w:lvl w:ilvl="7" w:tplc="63D8F362">
      <w:numFmt w:val="bullet"/>
      <w:lvlText w:val="•"/>
      <w:lvlJc w:val="left"/>
      <w:pPr>
        <w:ind w:left="2453" w:hanging="142"/>
      </w:pPr>
      <w:rPr>
        <w:rFonts w:hint="default"/>
        <w:lang w:val="es-ES" w:eastAsia="en-US" w:bidi="ar-SA"/>
      </w:rPr>
    </w:lvl>
    <w:lvl w:ilvl="8" w:tplc="A2F62AFA">
      <w:numFmt w:val="bullet"/>
      <w:lvlText w:val="•"/>
      <w:lvlJc w:val="left"/>
      <w:pPr>
        <w:ind w:left="2752" w:hanging="142"/>
      </w:pPr>
      <w:rPr>
        <w:rFonts w:hint="default"/>
        <w:lang w:val="es-ES" w:eastAsia="en-US" w:bidi="ar-SA"/>
      </w:rPr>
    </w:lvl>
  </w:abstractNum>
  <w:abstractNum w:abstractNumId="16" w15:restartNumberingAfterBreak="0">
    <w:nsid w:val="5FF05530"/>
    <w:multiLevelType w:val="hybridMultilevel"/>
    <w:tmpl w:val="A84033BA"/>
    <w:lvl w:ilvl="0" w:tplc="BCE658BC">
      <w:start w:val="1"/>
      <w:numFmt w:val="lowerLetter"/>
      <w:lvlText w:val="%1)"/>
      <w:lvlJc w:val="left"/>
      <w:pPr>
        <w:ind w:left="869" w:hanging="28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s-ES" w:eastAsia="en-US" w:bidi="ar-SA"/>
      </w:rPr>
    </w:lvl>
    <w:lvl w:ilvl="1" w:tplc="B9C67556">
      <w:numFmt w:val="bullet"/>
      <w:lvlText w:val="•"/>
      <w:lvlJc w:val="left"/>
      <w:pPr>
        <w:ind w:left="1800" w:hanging="286"/>
      </w:pPr>
      <w:rPr>
        <w:rFonts w:hint="default"/>
        <w:lang w:val="es-ES" w:eastAsia="en-US" w:bidi="ar-SA"/>
      </w:rPr>
    </w:lvl>
    <w:lvl w:ilvl="2" w:tplc="D6FC3504">
      <w:numFmt w:val="bullet"/>
      <w:lvlText w:val="•"/>
      <w:lvlJc w:val="left"/>
      <w:pPr>
        <w:ind w:left="2741" w:hanging="286"/>
      </w:pPr>
      <w:rPr>
        <w:rFonts w:hint="default"/>
        <w:lang w:val="es-ES" w:eastAsia="en-US" w:bidi="ar-SA"/>
      </w:rPr>
    </w:lvl>
    <w:lvl w:ilvl="3" w:tplc="3FE24DA6">
      <w:numFmt w:val="bullet"/>
      <w:lvlText w:val="•"/>
      <w:lvlJc w:val="left"/>
      <w:pPr>
        <w:ind w:left="3681" w:hanging="286"/>
      </w:pPr>
      <w:rPr>
        <w:rFonts w:hint="default"/>
        <w:lang w:val="es-ES" w:eastAsia="en-US" w:bidi="ar-SA"/>
      </w:rPr>
    </w:lvl>
    <w:lvl w:ilvl="4" w:tplc="62EA186E">
      <w:numFmt w:val="bullet"/>
      <w:lvlText w:val="•"/>
      <w:lvlJc w:val="left"/>
      <w:pPr>
        <w:ind w:left="4622" w:hanging="286"/>
      </w:pPr>
      <w:rPr>
        <w:rFonts w:hint="default"/>
        <w:lang w:val="es-ES" w:eastAsia="en-US" w:bidi="ar-SA"/>
      </w:rPr>
    </w:lvl>
    <w:lvl w:ilvl="5" w:tplc="8CECB73C">
      <w:numFmt w:val="bullet"/>
      <w:lvlText w:val="•"/>
      <w:lvlJc w:val="left"/>
      <w:pPr>
        <w:ind w:left="5563" w:hanging="286"/>
      </w:pPr>
      <w:rPr>
        <w:rFonts w:hint="default"/>
        <w:lang w:val="es-ES" w:eastAsia="en-US" w:bidi="ar-SA"/>
      </w:rPr>
    </w:lvl>
    <w:lvl w:ilvl="6" w:tplc="2AD6B63A">
      <w:numFmt w:val="bullet"/>
      <w:lvlText w:val="•"/>
      <w:lvlJc w:val="left"/>
      <w:pPr>
        <w:ind w:left="6503" w:hanging="286"/>
      </w:pPr>
      <w:rPr>
        <w:rFonts w:hint="default"/>
        <w:lang w:val="es-ES" w:eastAsia="en-US" w:bidi="ar-SA"/>
      </w:rPr>
    </w:lvl>
    <w:lvl w:ilvl="7" w:tplc="5F4AFC90">
      <w:numFmt w:val="bullet"/>
      <w:lvlText w:val="•"/>
      <w:lvlJc w:val="left"/>
      <w:pPr>
        <w:ind w:left="7444" w:hanging="286"/>
      </w:pPr>
      <w:rPr>
        <w:rFonts w:hint="default"/>
        <w:lang w:val="es-ES" w:eastAsia="en-US" w:bidi="ar-SA"/>
      </w:rPr>
    </w:lvl>
    <w:lvl w:ilvl="8" w:tplc="DCF8A6D8">
      <w:numFmt w:val="bullet"/>
      <w:lvlText w:val="•"/>
      <w:lvlJc w:val="left"/>
      <w:pPr>
        <w:ind w:left="8385" w:hanging="286"/>
      </w:pPr>
      <w:rPr>
        <w:rFonts w:hint="default"/>
        <w:lang w:val="es-ES" w:eastAsia="en-US" w:bidi="ar-SA"/>
      </w:rPr>
    </w:lvl>
  </w:abstractNum>
  <w:abstractNum w:abstractNumId="17" w15:restartNumberingAfterBreak="0">
    <w:nsid w:val="6218051F"/>
    <w:multiLevelType w:val="hybridMultilevel"/>
    <w:tmpl w:val="4664B9B6"/>
    <w:lvl w:ilvl="0" w:tplc="1F80C90E">
      <w:numFmt w:val="bullet"/>
      <w:lvlText w:val="•"/>
      <w:lvlJc w:val="left"/>
      <w:pPr>
        <w:ind w:left="583" w:hanging="284"/>
      </w:pPr>
      <w:rPr>
        <w:rFonts w:ascii="Arial" w:eastAsia="Arial" w:hAnsi="Arial" w:cs="Arial" w:hint="default"/>
        <w:w w:val="100"/>
        <w:sz w:val="22"/>
        <w:szCs w:val="22"/>
        <w:lang w:val="es-ES" w:eastAsia="en-US" w:bidi="ar-SA"/>
      </w:rPr>
    </w:lvl>
    <w:lvl w:ilvl="1" w:tplc="C436086C">
      <w:numFmt w:val="bullet"/>
      <w:lvlText w:val="•"/>
      <w:lvlJc w:val="left"/>
      <w:pPr>
        <w:ind w:left="1008" w:hanging="284"/>
      </w:pPr>
      <w:rPr>
        <w:rFonts w:ascii="Arial" w:eastAsia="Arial" w:hAnsi="Arial" w:cs="Arial" w:hint="default"/>
        <w:w w:val="100"/>
        <w:sz w:val="22"/>
        <w:szCs w:val="22"/>
        <w:lang w:val="es-ES" w:eastAsia="en-US" w:bidi="ar-SA"/>
      </w:rPr>
    </w:lvl>
    <w:lvl w:ilvl="2" w:tplc="5014970E">
      <w:numFmt w:val="bullet"/>
      <w:lvlText w:val="•"/>
      <w:lvlJc w:val="left"/>
      <w:pPr>
        <w:ind w:left="2029" w:hanging="284"/>
      </w:pPr>
      <w:rPr>
        <w:rFonts w:hint="default"/>
        <w:lang w:val="es-ES" w:eastAsia="en-US" w:bidi="ar-SA"/>
      </w:rPr>
    </w:lvl>
    <w:lvl w:ilvl="3" w:tplc="864E007E">
      <w:numFmt w:val="bullet"/>
      <w:lvlText w:val="•"/>
      <w:lvlJc w:val="left"/>
      <w:pPr>
        <w:ind w:left="3059" w:hanging="284"/>
      </w:pPr>
      <w:rPr>
        <w:rFonts w:hint="default"/>
        <w:lang w:val="es-ES" w:eastAsia="en-US" w:bidi="ar-SA"/>
      </w:rPr>
    </w:lvl>
    <w:lvl w:ilvl="4" w:tplc="6262E500">
      <w:numFmt w:val="bullet"/>
      <w:lvlText w:val="•"/>
      <w:lvlJc w:val="left"/>
      <w:pPr>
        <w:ind w:left="4088" w:hanging="284"/>
      </w:pPr>
      <w:rPr>
        <w:rFonts w:hint="default"/>
        <w:lang w:val="es-ES" w:eastAsia="en-US" w:bidi="ar-SA"/>
      </w:rPr>
    </w:lvl>
    <w:lvl w:ilvl="5" w:tplc="C846D67C">
      <w:numFmt w:val="bullet"/>
      <w:lvlText w:val="•"/>
      <w:lvlJc w:val="left"/>
      <w:pPr>
        <w:ind w:left="5118" w:hanging="284"/>
      </w:pPr>
      <w:rPr>
        <w:rFonts w:hint="default"/>
        <w:lang w:val="es-ES" w:eastAsia="en-US" w:bidi="ar-SA"/>
      </w:rPr>
    </w:lvl>
    <w:lvl w:ilvl="6" w:tplc="F5E284A0">
      <w:numFmt w:val="bullet"/>
      <w:lvlText w:val="•"/>
      <w:lvlJc w:val="left"/>
      <w:pPr>
        <w:ind w:left="6148" w:hanging="284"/>
      </w:pPr>
      <w:rPr>
        <w:rFonts w:hint="default"/>
        <w:lang w:val="es-ES" w:eastAsia="en-US" w:bidi="ar-SA"/>
      </w:rPr>
    </w:lvl>
    <w:lvl w:ilvl="7" w:tplc="8A30BD42">
      <w:numFmt w:val="bullet"/>
      <w:lvlText w:val="•"/>
      <w:lvlJc w:val="left"/>
      <w:pPr>
        <w:ind w:left="7177" w:hanging="284"/>
      </w:pPr>
      <w:rPr>
        <w:rFonts w:hint="default"/>
        <w:lang w:val="es-ES" w:eastAsia="en-US" w:bidi="ar-SA"/>
      </w:rPr>
    </w:lvl>
    <w:lvl w:ilvl="8" w:tplc="34F62480">
      <w:numFmt w:val="bullet"/>
      <w:lvlText w:val="•"/>
      <w:lvlJc w:val="left"/>
      <w:pPr>
        <w:ind w:left="8207" w:hanging="284"/>
      </w:pPr>
      <w:rPr>
        <w:rFonts w:hint="default"/>
        <w:lang w:val="es-ES" w:eastAsia="en-US" w:bidi="ar-SA"/>
      </w:rPr>
    </w:lvl>
  </w:abstractNum>
  <w:abstractNum w:abstractNumId="18" w15:restartNumberingAfterBreak="0">
    <w:nsid w:val="701C3C8F"/>
    <w:multiLevelType w:val="multilevel"/>
    <w:tmpl w:val="7E54F8E2"/>
    <w:lvl w:ilvl="0">
      <w:start w:val="6"/>
      <w:numFmt w:val="decimal"/>
      <w:lvlText w:val="%1"/>
      <w:lvlJc w:val="left"/>
      <w:pPr>
        <w:ind w:left="974" w:hanging="387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974" w:hanging="387"/>
        <w:jc w:val="left"/>
      </w:pPr>
      <w:rPr>
        <w:rFonts w:ascii="Times New Roman" w:eastAsia="Times New Roman" w:hAnsi="Times New Roman" w:cs="Times New Roman" w:hint="default"/>
        <w:b/>
        <w:bCs/>
        <w:color w:val="528135"/>
        <w:w w:val="100"/>
        <w:sz w:val="22"/>
        <w:szCs w:val="22"/>
        <w:lang w:val="es-ES" w:eastAsia="en-US" w:bidi="ar-SA"/>
      </w:rPr>
    </w:lvl>
    <w:lvl w:ilvl="2">
      <w:start w:val="1"/>
      <w:numFmt w:val="decimal"/>
      <w:lvlText w:val="%1.%2.%3."/>
      <w:lvlJc w:val="left"/>
      <w:pPr>
        <w:ind w:left="1560" w:hanging="55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s-ES" w:eastAsia="en-US" w:bidi="ar-SA"/>
      </w:rPr>
    </w:lvl>
    <w:lvl w:ilvl="3">
      <w:numFmt w:val="bullet"/>
      <w:lvlText w:val="•"/>
      <w:lvlJc w:val="left"/>
      <w:pPr>
        <w:ind w:left="3494" w:hanging="552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462" w:hanging="552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429" w:hanging="552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396" w:hanging="552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364" w:hanging="552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331" w:hanging="552"/>
      </w:pPr>
      <w:rPr>
        <w:rFonts w:hint="default"/>
        <w:lang w:val="es-ES" w:eastAsia="en-US" w:bidi="ar-SA"/>
      </w:rPr>
    </w:lvl>
  </w:abstractNum>
  <w:abstractNum w:abstractNumId="19" w15:restartNumberingAfterBreak="0">
    <w:nsid w:val="7563250F"/>
    <w:multiLevelType w:val="hybridMultilevel"/>
    <w:tmpl w:val="B172E06C"/>
    <w:lvl w:ilvl="0" w:tplc="387E9CDC">
      <w:numFmt w:val="bullet"/>
      <w:lvlText w:val=""/>
      <w:lvlJc w:val="left"/>
      <w:pPr>
        <w:ind w:left="1152" w:hanging="296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3490D83A">
      <w:numFmt w:val="bullet"/>
      <w:lvlText w:val="•"/>
      <w:lvlJc w:val="left"/>
      <w:pPr>
        <w:ind w:left="2070" w:hanging="296"/>
      </w:pPr>
      <w:rPr>
        <w:rFonts w:hint="default"/>
        <w:lang w:val="es-ES" w:eastAsia="en-US" w:bidi="ar-SA"/>
      </w:rPr>
    </w:lvl>
    <w:lvl w:ilvl="2" w:tplc="AAECBFD6">
      <w:numFmt w:val="bullet"/>
      <w:lvlText w:val="•"/>
      <w:lvlJc w:val="left"/>
      <w:pPr>
        <w:ind w:left="2981" w:hanging="296"/>
      </w:pPr>
      <w:rPr>
        <w:rFonts w:hint="default"/>
        <w:lang w:val="es-ES" w:eastAsia="en-US" w:bidi="ar-SA"/>
      </w:rPr>
    </w:lvl>
    <w:lvl w:ilvl="3" w:tplc="25D608C0">
      <w:numFmt w:val="bullet"/>
      <w:lvlText w:val="•"/>
      <w:lvlJc w:val="left"/>
      <w:pPr>
        <w:ind w:left="3891" w:hanging="296"/>
      </w:pPr>
      <w:rPr>
        <w:rFonts w:hint="default"/>
        <w:lang w:val="es-ES" w:eastAsia="en-US" w:bidi="ar-SA"/>
      </w:rPr>
    </w:lvl>
    <w:lvl w:ilvl="4" w:tplc="1194AC06">
      <w:numFmt w:val="bullet"/>
      <w:lvlText w:val="•"/>
      <w:lvlJc w:val="left"/>
      <w:pPr>
        <w:ind w:left="4802" w:hanging="296"/>
      </w:pPr>
      <w:rPr>
        <w:rFonts w:hint="default"/>
        <w:lang w:val="es-ES" w:eastAsia="en-US" w:bidi="ar-SA"/>
      </w:rPr>
    </w:lvl>
    <w:lvl w:ilvl="5" w:tplc="150CB65C">
      <w:numFmt w:val="bullet"/>
      <w:lvlText w:val="•"/>
      <w:lvlJc w:val="left"/>
      <w:pPr>
        <w:ind w:left="5713" w:hanging="296"/>
      </w:pPr>
      <w:rPr>
        <w:rFonts w:hint="default"/>
        <w:lang w:val="es-ES" w:eastAsia="en-US" w:bidi="ar-SA"/>
      </w:rPr>
    </w:lvl>
    <w:lvl w:ilvl="6" w:tplc="9D706BB8">
      <w:numFmt w:val="bullet"/>
      <w:lvlText w:val="•"/>
      <w:lvlJc w:val="left"/>
      <w:pPr>
        <w:ind w:left="6623" w:hanging="296"/>
      </w:pPr>
      <w:rPr>
        <w:rFonts w:hint="default"/>
        <w:lang w:val="es-ES" w:eastAsia="en-US" w:bidi="ar-SA"/>
      </w:rPr>
    </w:lvl>
    <w:lvl w:ilvl="7" w:tplc="F614EB84">
      <w:numFmt w:val="bullet"/>
      <w:lvlText w:val="•"/>
      <w:lvlJc w:val="left"/>
      <w:pPr>
        <w:ind w:left="7534" w:hanging="296"/>
      </w:pPr>
      <w:rPr>
        <w:rFonts w:hint="default"/>
        <w:lang w:val="es-ES" w:eastAsia="en-US" w:bidi="ar-SA"/>
      </w:rPr>
    </w:lvl>
    <w:lvl w:ilvl="8" w:tplc="AF922504">
      <w:numFmt w:val="bullet"/>
      <w:lvlText w:val="•"/>
      <w:lvlJc w:val="left"/>
      <w:pPr>
        <w:ind w:left="8445" w:hanging="296"/>
      </w:pPr>
      <w:rPr>
        <w:rFonts w:hint="default"/>
        <w:lang w:val="es-ES" w:eastAsia="en-US" w:bidi="ar-SA"/>
      </w:rPr>
    </w:lvl>
  </w:abstractNum>
  <w:abstractNum w:abstractNumId="20" w15:restartNumberingAfterBreak="0">
    <w:nsid w:val="7A666F52"/>
    <w:multiLevelType w:val="hybridMultilevel"/>
    <w:tmpl w:val="FCE2329E"/>
    <w:lvl w:ilvl="0" w:tplc="41ACEAFE">
      <w:start w:val="1"/>
      <w:numFmt w:val="decimal"/>
      <w:lvlText w:val="%1."/>
      <w:lvlJc w:val="left"/>
      <w:pPr>
        <w:ind w:left="862" w:hanging="259"/>
        <w:jc w:val="left"/>
      </w:pPr>
      <w:rPr>
        <w:rFonts w:hint="default"/>
        <w:i/>
        <w:w w:val="100"/>
        <w:lang w:val="es-ES" w:eastAsia="en-US" w:bidi="ar-SA"/>
      </w:rPr>
    </w:lvl>
    <w:lvl w:ilvl="1" w:tplc="C1F21434">
      <w:numFmt w:val="bullet"/>
      <w:lvlText w:val="•"/>
      <w:lvlJc w:val="left"/>
      <w:pPr>
        <w:ind w:left="1800" w:hanging="259"/>
      </w:pPr>
      <w:rPr>
        <w:rFonts w:hint="default"/>
        <w:lang w:val="es-ES" w:eastAsia="en-US" w:bidi="ar-SA"/>
      </w:rPr>
    </w:lvl>
    <w:lvl w:ilvl="2" w:tplc="5E9AB7FC">
      <w:numFmt w:val="bullet"/>
      <w:lvlText w:val="•"/>
      <w:lvlJc w:val="left"/>
      <w:pPr>
        <w:ind w:left="2741" w:hanging="259"/>
      </w:pPr>
      <w:rPr>
        <w:rFonts w:hint="default"/>
        <w:lang w:val="es-ES" w:eastAsia="en-US" w:bidi="ar-SA"/>
      </w:rPr>
    </w:lvl>
    <w:lvl w:ilvl="3" w:tplc="C5BAE5E2">
      <w:numFmt w:val="bullet"/>
      <w:lvlText w:val="•"/>
      <w:lvlJc w:val="left"/>
      <w:pPr>
        <w:ind w:left="3681" w:hanging="259"/>
      </w:pPr>
      <w:rPr>
        <w:rFonts w:hint="default"/>
        <w:lang w:val="es-ES" w:eastAsia="en-US" w:bidi="ar-SA"/>
      </w:rPr>
    </w:lvl>
    <w:lvl w:ilvl="4" w:tplc="B366C7CE">
      <w:numFmt w:val="bullet"/>
      <w:lvlText w:val="•"/>
      <w:lvlJc w:val="left"/>
      <w:pPr>
        <w:ind w:left="4622" w:hanging="259"/>
      </w:pPr>
      <w:rPr>
        <w:rFonts w:hint="default"/>
        <w:lang w:val="es-ES" w:eastAsia="en-US" w:bidi="ar-SA"/>
      </w:rPr>
    </w:lvl>
    <w:lvl w:ilvl="5" w:tplc="C7465E64">
      <w:numFmt w:val="bullet"/>
      <w:lvlText w:val="•"/>
      <w:lvlJc w:val="left"/>
      <w:pPr>
        <w:ind w:left="5563" w:hanging="259"/>
      </w:pPr>
      <w:rPr>
        <w:rFonts w:hint="default"/>
        <w:lang w:val="es-ES" w:eastAsia="en-US" w:bidi="ar-SA"/>
      </w:rPr>
    </w:lvl>
    <w:lvl w:ilvl="6" w:tplc="98F80750">
      <w:numFmt w:val="bullet"/>
      <w:lvlText w:val="•"/>
      <w:lvlJc w:val="left"/>
      <w:pPr>
        <w:ind w:left="6503" w:hanging="259"/>
      </w:pPr>
      <w:rPr>
        <w:rFonts w:hint="default"/>
        <w:lang w:val="es-ES" w:eastAsia="en-US" w:bidi="ar-SA"/>
      </w:rPr>
    </w:lvl>
    <w:lvl w:ilvl="7" w:tplc="E7A68F30">
      <w:numFmt w:val="bullet"/>
      <w:lvlText w:val="•"/>
      <w:lvlJc w:val="left"/>
      <w:pPr>
        <w:ind w:left="7444" w:hanging="259"/>
      </w:pPr>
      <w:rPr>
        <w:rFonts w:hint="default"/>
        <w:lang w:val="es-ES" w:eastAsia="en-US" w:bidi="ar-SA"/>
      </w:rPr>
    </w:lvl>
    <w:lvl w:ilvl="8" w:tplc="A844CED0">
      <w:numFmt w:val="bullet"/>
      <w:lvlText w:val="•"/>
      <w:lvlJc w:val="left"/>
      <w:pPr>
        <w:ind w:left="8385" w:hanging="259"/>
      </w:pPr>
      <w:rPr>
        <w:rFonts w:hint="default"/>
        <w:lang w:val="es-ES" w:eastAsia="en-US" w:bidi="ar-SA"/>
      </w:rPr>
    </w:lvl>
  </w:abstractNum>
  <w:abstractNum w:abstractNumId="21" w15:restartNumberingAfterBreak="0">
    <w:nsid w:val="7BD61DBF"/>
    <w:multiLevelType w:val="hybridMultilevel"/>
    <w:tmpl w:val="BAF4AE00"/>
    <w:lvl w:ilvl="0" w:tplc="A2947584">
      <w:start w:val="1"/>
      <w:numFmt w:val="lowerLetter"/>
      <w:lvlText w:val="%1)"/>
      <w:lvlJc w:val="left"/>
      <w:pPr>
        <w:ind w:left="871" w:hanging="28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s-ES" w:eastAsia="en-US" w:bidi="ar-SA"/>
      </w:rPr>
    </w:lvl>
    <w:lvl w:ilvl="1" w:tplc="DE9C8F22">
      <w:numFmt w:val="bullet"/>
      <w:lvlText w:val="•"/>
      <w:lvlJc w:val="left"/>
      <w:pPr>
        <w:ind w:left="1818" w:hanging="288"/>
      </w:pPr>
      <w:rPr>
        <w:rFonts w:hint="default"/>
        <w:lang w:val="es-ES" w:eastAsia="en-US" w:bidi="ar-SA"/>
      </w:rPr>
    </w:lvl>
    <w:lvl w:ilvl="2" w:tplc="96B63D90">
      <w:numFmt w:val="bullet"/>
      <w:lvlText w:val="•"/>
      <w:lvlJc w:val="left"/>
      <w:pPr>
        <w:ind w:left="2757" w:hanging="288"/>
      </w:pPr>
      <w:rPr>
        <w:rFonts w:hint="default"/>
        <w:lang w:val="es-ES" w:eastAsia="en-US" w:bidi="ar-SA"/>
      </w:rPr>
    </w:lvl>
    <w:lvl w:ilvl="3" w:tplc="31A25DCA">
      <w:numFmt w:val="bullet"/>
      <w:lvlText w:val="•"/>
      <w:lvlJc w:val="left"/>
      <w:pPr>
        <w:ind w:left="3695" w:hanging="288"/>
      </w:pPr>
      <w:rPr>
        <w:rFonts w:hint="default"/>
        <w:lang w:val="es-ES" w:eastAsia="en-US" w:bidi="ar-SA"/>
      </w:rPr>
    </w:lvl>
    <w:lvl w:ilvl="4" w:tplc="71BCC8FA">
      <w:numFmt w:val="bullet"/>
      <w:lvlText w:val="•"/>
      <w:lvlJc w:val="left"/>
      <w:pPr>
        <w:ind w:left="4634" w:hanging="288"/>
      </w:pPr>
      <w:rPr>
        <w:rFonts w:hint="default"/>
        <w:lang w:val="es-ES" w:eastAsia="en-US" w:bidi="ar-SA"/>
      </w:rPr>
    </w:lvl>
    <w:lvl w:ilvl="5" w:tplc="D22EBDA0">
      <w:numFmt w:val="bullet"/>
      <w:lvlText w:val="•"/>
      <w:lvlJc w:val="left"/>
      <w:pPr>
        <w:ind w:left="5573" w:hanging="288"/>
      </w:pPr>
      <w:rPr>
        <w:rFonts w:hint="default"/>
        <w:lang w:val="es-ES" w:eastAsia="en-US" w:bidi="ar-SA"/>
      </w:rPr>
    </w:lvl>
    <w:lvl w:ilvl="6" w:tplc="4AEC8E08">
      <w:numFmt w:val="bullet"/>
      <w:lvlText w:val="•"/>
      <w:lvlJc w:val="left"/>
      <w:pPr>
        <w:ind w:left="6511" w:hanging="288"/>
      </w:pPr>
      <w:rPr>
        <w:rFonts w:hint="default"/>
        <w:lang w:val="es-ES" w:eastAsia="en-US" w:bidi="ar-SA"/>
      </w:rPr>
    </w:lvl>
    <w:lvl w:ilvl="7" w:tplc="57E46206">
      <w:numFmt w:val="bullet"/>
      <w:lvlText w:val="•"/>
      <w:lvlJc w:val="left"/>
      <w:pPr>
        <w:ind w:left="7450" w:hanging="288"/>
      </w:pPr>
      <w:rPr>
        <w:rFonts w:hint="default"/>
        <w:lang w:val="es-ES" w:eastAsia="en-US" w:bidi="ar-SA"/>
      </w:rPr>
    </w:lvl>
    <w:lvl w:ilvl="8" w:tplc="FCA869B6">
      <w:numFmt w:val="bullet"/>
      <w:lvlText w:val="•"/>
      <w:lvlJc w:val="left"/>
      <w:pPr>
        <w:ind w:left="8389" w:hanging="288"/>
      </w:pPr>
      <w:rPr>
        <w:rFonts w:hint="default"/>
        <w:lang w:val="es-ES" w:eastAsia="en-US" w:bidi="ar-SA"/>
      </w:rPr>
    </w:lvl>
  </w:abstractNum>
  <w:abstractNum w:abstractNumId="22" w15:restartNumberingAfterBreak="0">
    <w:nsid w:val="7EE3114B"/>
    <w:multiLevelType w:val="hybridMultilevel"/>
    <w:tmpl w:val="3070C796"/>
    <w:lvl w:ilvl="0" w:tplc="6688D8DC">
      <w:start w:val="1"/>
      <w:numFmt w:val="lowerLetter"/>
      <w:lvlText w:val="%1)"/>
      <w:lvlJc w:val="left"/>
      <w:pPr>
        <w:ind w:left="866" w:hanging="28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s-ES" w:eastAsia="en-US" w:bidi="ar-SA"/>
      </w:rPr>
    </w:lvl>
    <w:lvl w:ilvl="1" w:tplc="0882B0BC">
      <w:numFmt w:val="bullet"/>
      <w:lvlText w:val="•"/>
      <w:lvlJc w:val="left"/>
      <w:pPr>
        <w:ind w:left="1294" w:hanging="286"/>
      </w:pPr>
      <w:rPr>
        <w:rFonts w:ascii="Arial" w:eastAsia="Arial" w:hAnsi="Arial" w:cs="Arial" w:hint="default"/>
        <w:w w:val="100"/>
        <w:sz w:val="22"/>
        <w:szCs w:val="22"/>
        <w:lang w:val="es-ES" w:eastAsia="en-US" w:bidi="ar-SA"/>
      </w:rPr>
    </w:lvl>
    <w:lvl w:ilvl="2" w:tplc="ADA88728">
      <w:numFmt w:val="bullet"/>
      <w:lvlText w:val="•"/>
      <w:lvlJc w:val="left"/>
      <w:pPr>
        <w:ind w:left="2296" w:hanging="286"/>
      </w:pPr>
      <w:rPr>
        <w:rFonts w:hint="default"/>
        <w:lang w:val="es-ES" w:eastAsia="en-US" w:bidi="ar-SA"/>
      </w:rPr>
    </w:lvl>
    <w:lvl w:ilvl="3" w:tplc="753E487E">
      <w:numFmt w:val="bullet"/>
      <w:lvlText w:val="•"/>
      <w:lvlJc w:val="left"/>
      <w:pPr>
        <w:ind w:left="3292" w:hanging="286"/>
      </w:pPr>
      <w:rPr>
        <w:rFonts w:hint="default"/>
        <w:lang w:val="es-ES" w:eastAsia="en-US" w:bidi="ar-SA"/>
      </w:rPr>
    </w:lvl>
    <w:lvl w:ilvl="4" w:tplc="9550AF40">
      <w:numFmt w:val="bullet"/>
      <w:lvlText w:val="•"/>
      <w:lvlJc w:val="left"/>
      <w:pPr>
        <w:ind w:left="4288" w:hanging="286"/>
      </w:pPr>
      <w:rPr>
        <w:rFonts w:hint="default"/>
        <w:lang w:val="es-ES" w:eastAsia="en-US" w:bidi="ar-SA"/>
      </w:rPr>
    </w:lvl>
    <w:lvl w:ilvl="5" w:tplc="965CB87A">
      <w:numFmt w:val="bullet"/>
      <w:lvlText w:val="•"/>
      <w:lvlJc w:val="left"/>
      <w:pPr>
        <w:ind w:left="5285" w:hanging="286"/>
      </w:pPr>
      <w:rPr>
        <w:rFonts w:hint="default"/>
        <w:lang w:val="es-ES" w:eastAsia="en-US" w:bidi="ar-SA"/>
      </w:rPr>
    </w:lvl>
    <w:lvl w:ilvl="6" w:tplc="98161BE8">
      <w:numFmt w:val="bullet"/>
      <w:lvlText w:val="•"/>
      <w:lvlJc w:val="left"/>
      <w:pPr>
        <w:ind w:left="6281" w:hanging="286"/>
      </w:pPr>
      <w:rPr>
        <w:rFonts w:hint="default"/>
        <w:lang w:val="es-ES" w:eastAsia="en-US" w:bidi="ar-SA"/>
      </w:rPr>
    </w:lvl>
    <w:lvl w:ilvl="7" w:tplc="F3548374">
      <w:numFmt w:val="bullet"/>
      <w:lvlText w:val="•"/>
      <w:lvlJc w:val="left"/>
      <w:pPr>
        <w:ind w:left="7277" w:hanging="286"/>
      </w:pPr>
      <w:rPr>
        <w:rFonts w:hint="default"/>
        <w:lang w:val="es-ES" w:eastAsia="en-US" w:bidi="ar-SA"/>
      </w:rPr>
    </w:lvl>
    <w:lvl w:ilvl="8" w:tplc="83DE6518">
      <w:numFmt w:val="bullet"/>
      <w:lvlText w:val="•"/>
      <w:lvlJc w:val="left"/>
      <w:pPr>
        <w:ind w:left="8273" w:hanging="286"/>
      </w:pPr>
      <w:rPr>
        <w:rFonts w:hint="default"/>
        <w:lang w:val="es-ES" w:eastAsia="en-US" w:bidi="ar-SA"/>
      </w:rPr>
    </w:lvl>
  </w:abstractNum>
  <w:num w:numId="1">
    <w:abstractNumId w:val="19"/>
  </w:num>
  <w:num w:numId="2">
    <w:abstractNumId w:val="10"/>
  </w:num>
  <w:num w:numId="3">
    <w:abstractNumId w:val="11"/>
  </w:num>
  <w:num w:numId="4">
    <w:abstractNumId w:val="17"/>
  </w:num>
  <w:num w:numId="5">
    <w:abstractNumId w:val="12"/>
  </w:num>
  <w:num w:numId="6">
    <w:abstractNumId w:val="14"/>
  </w:num>
  <w:num w:numId="7">
    <w:abstractNumId w:val="0"/>
  </w:num>
  <w:num w:numId="8">
    <w:abstractNumId w:val="8"/>
  </w:num>
  <w:num w:numId="9">
    <w:abstractNumId w:val="9"/>
  </w:num>
  <w:num w:numId="10">
    <w:abstractNumId w:val="1"/>
  </w:num>
  <w:num w:numId="11">
    <w:abstractNumId w:val="3"/>
  </w:num>
  <w:num w:numId="12">
    <w:abstractNumId w:val="22"/>
  </w:num>
  <w:num w:numId="13">
    <w:abstractNumId w:val="18"/>
  </w:num>
  <w:num w:numId="14">
    <w:abstractNumId w:val="2"/>
  </w:num>
  <w:num w:numId="15">
    <w:abstractNumId w:val="6"/>
  </w:num>
  <w:num w:numId="16">
    <w:abstractNumId w:val="15"/>
  </w:num>
  <w:num w:numId="17">
    <w:abstractNumId w:val="4"/>
  </w:num>
  <w:num w:numId="18">
    <w:abstractNumId w:val="13"/>
  </w:num>
  <w:num w:numId="19">
    <w:abstractNumId w:val="21"/>
  </w:num>
  <w:num w:numId="20">
    <w:abstractNumId w:val="20"/>
  </w:num>
  <w:num w:numId="21">
    <w:abstractNumId w:val="16"/>
  </w:num>
  <w:num w:numId="22">
    <w:abstractNumId w:val="5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03A"/>
    <w:rsid w:val="00285D5C"/>
    <w:rsid w:val="003F703A"/>
    <w:rsid w:val="006068CE"/>
    <w:rsid w:val="00FB4C2B"/>
    <w:rsid w:val="00FC2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3C7087D-CF9E-4BAC-8E45-D60BBFAA0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uiPriority w:val="1"/>
    <w:qFormat/>
    <w:pPr>
      <w:spacing w:before="20"/>
      <w:ind w:left="20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uiPriority w:val="1"/>
    <w:qFormat/>
    <w:pPr>
      <w:ind w:left="300"/>
      <w:outlineLvl w:val="1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1294" w:hanging="286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FC2C6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C2C6D"/>
    <w:rPr>
      <w:rFonts w:ascii="Times New Roman" w:eastAsia="Times New Roman" w:hAnsi="Times New Roman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FC2C6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C2C6D"/>
    <w:rPr>
      <w:rFonts w:ascii="Times New Roman" w:eastAsia="Times New Roman" w:hAnsi="Times New Roman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PROTOCOLO DE INTERVENCIÓN EDUCATIVA ANTE POSIBLE RIESGO Y/O SOSPECHA DE MALTRATO INFANTIL EN EL ENTORNO FAMILIAR</vt:lpstr>
    </vt:vector>
  </TitlesOfParts>
  <Company>Junta de Castilla y León</Company>
  <LinksUpToDate>false</LinksUpToDate>
  <CharactersWithSpaces>1060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PROTOCOLO DE INTERVENCIÓN EDUCATIVA ANTE POSIBLE RIESGO Y/O SOSPECHA DE MALTRATO INFANTIL EN EL ENTORNO FAMILIAR</dc:title>
  <dc:subject>Dirección General de Innovación y Equidad Educativa</dc:subject>
  <dc:creator>Juan Antonio</dc:creator>
  <cp:lastModifiedBy>Jorge Sanchez Maroto</cp:lastModifiedBy>
  <cp:revision>4</cp:revision>
  <dcterms:created xsi:type="dcterms:W3CDTF">2021-12-10T10:12:00Z</dcterms:created>
  <dcterms:modified xsi:type="dcterms:W3CDTF">2021-12-10T11:08:00Z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2021-12-10T00:00:00Z</vt:filetime>
  </property>
</Properties>
</file>