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0" w:rsidRPr="009B5650" w:rsidRDefault="009B5650" w:rsidP="00B90705">
      <w:pPr>
        <w:jc w:val="center"/>
        <w:rPr>
          <w:rFonts w:ascii="Book Antiqua" w:hAnsi="Book Antiqua"/>
          <w:b/>
          <w:color w:val="000000" w:themeColor="text1"/>
        </w:rPr>
      </w:pPr>
      <w:bookmarkStart w:id="0" w:name="_GoBack"/>
      <w:bookmarkEnd w:id="0"/>
      <w:r w:rsidRPr="009B5650">
        <w:rPr>
          <w:rFonts w:ascii="Book Antiqua" w:hAnsi="Book Antiqua"/>
          <w:b/>
          <w:color w:val="000000" w:themeColor="text1"/>
        </w:rPr>
        <w:t>PRÁCTICA CURSO  CFIE ZAMORA</w:t>
      </w:r>
      <w:r w:rsidR="00B90705">
        <w:rPr>
          <w:rFonts w:ascii="Book Antiqua" w:hAnsi="Book Antiqua"/>
          <w:b/>
          <w:color w:val="000000" w:themeColor="text1"/>
        </w:rPr>
        <w:t>- Aurora Centeno Castaño</w:t>
      </w:r>
    </w:p>
    <w:p w:rsidR="001D73B8" w:rsidRPr="001D73B8" w:rsidRDefault="009B5650" w:rsidP="00B90705">
      <w:pPr>
        <w:jc w:val="center"/>
        <w:rPr>
          <w:rFonts w:ascii="Book Antiqua" w:hAnsi="Book Antiqua"/>
          <w:b/>
          <w:color w:val="17365D" w:themeColor="text2" w:themeShade="BF"/>
        </w:rPr>
      </w:pPr>
      <w:r w:rsidRPr="001D73B8">
        <w:rPr>
          <w:rFonts w:ascii="Book Antiqua" w:hAnsi="Book Antiqua"/>
          <w:b/>
          <w:color w:val="17365D" w:themeColor="text2" w:themeShade="BF"/>
        </w:rPr>
        <w:t>LECTURA Y DESARROLLO DE LA EXPRESIÓN ORAL A TRAVÉS DE LAS TIC</w:t>
      </w:r>
    </w:p>
    <w:p w:rsidR="009B5650" w:rsidRDefault="009B5650" w:rsidP="002969CD">
      <w:pPr>
        <w:jc w:val="both"/>
        <w:rPr>
          <w:rFonts w:ascii="Book Antiqua" w:hAnsi="Book Antiqua"/>
          <w:b/>
          <w:sz w:val="24"/>
          <w:szCs w:val="24"/>
        </w:rPr>
      </w:pPr>
      <w:r w:rsidRPr="00B90705">
        <w:rPr>
          <w:rFonts w:ascii="Book Antiqua" w:hAnsi="Book Antiqua"/>
          <w:b/>
        </w:rPr>
        <w:t>TAREA: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94076">
        <w:rPr>
          <w:rFonts w:ascii="Book Antiqua" w:hAnsi="Book Antiqua"/>
        </w:rPr>
        <w:t xml:space="preserve">Construcción de un itinerario digital </w:t>
      </w:r>
      <w:r w:rsidR="001D73B8">
        <w:rPr>
          <w:rFonts w:ascii="Book Antiqua" w:hAnsi="Book Antiqua"/>
        </w:rPr>
        <w:t xml:space="preserve">para niños de 11/12 años </w:t>
      </w:r>
      <w:r w:rsidRPr="00B94076">
        <w:rPr>
          <w:rFonts w:ascii="Book Antiqua" w:hAnsi="Book Antiqua"/>
        </w:rPr>
        <w:t>a través del cuento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94076">
        <w:rPr>
          <w:rFonts w:ascii="Book Antiqua" w:hAnsi="Book Antiqua"/>
          <w:i/>
          <w:sz w:val="24"/>
          <w:szCs w:val="24"/>
        </w:rPr>
        <w:t>El hilo de la vida</w:t>
      </w:r>
      <w:r w:rsidRPr="00B94076">
        <w:rPr>
          <w:rFonts w:ascii="Book Antiqua" w:hAnsi="Book Antiqua"/>
          <w:sz w:val="24"/>
          <w:szCs w:val="24"/>
        </w:rPr>
        <w:t xml:space="preserve"> de </w:t>
      </w:r>
      <w:r w:rsidR="00CB2E0D" w:rsidRPr="00B94076">
        <w:rPr>
          <w:rFonts w:ascii="Book Antiqua" w:hAnsi="Book Antiqua"/>
          <w:sz w:val="24"/>
          <w:szCs w:val="24"/>
        </w:rPr>
        <w:t>David</w:t>
      </w:r>
      <w:r w:rsidR="00CB2E0D">
        <w:rPr>
          <w:rFonts w:ascii="Book Antiqua" w:hAnsi="Book Antiqua"/>
          <w:b/>
          <w:sz w:val="24"/>
          <w:szCs w:val="24"/>
        </w:rPr>
        <w:t xml:space="preserve"> </w:t>
      </w:r>
      <w:r w:rsidR="00CB2E0D" w:rsidRPr="00B94076">
        <w:rPr>
          <w:rFonts w:ascii="Book Antiqua" w:hAnsi="Book Antiqua"/>
          <w:sz w:val="24"/>
          <w:szCs w:val="24"/>
        </w:rPr>
        <w:t>Cali y Serge Bloch.</w:t>
      </w:r>
    </w:p>
    <w:p w:rsidR="001C78A0" w:rsidRDefault="00FB1662" w:rsidP="002969CD">
      <w:pPr>
        <w:jc w:val="both"/>
        <w:rPr>
          <w:rFonts w:ascii="Book Antiqua" w:hAnsi="Book Antiqua"/>
          <w:b/>
          <w:sz w:val="24"/>
          <w:szCs w:val="24"/>
        </w:rPr>
      </w:pPr>
      <w:r w:rsidRPr="00B90705">
        <w:rPr>
          <w:rFonts w:ascii="Book Antiqua" w:hAnsi="Book Antiqua"/>
          <w:b/>
        </w:rPr>
        <w:t>OBJETIVOS:</w:t>
      </w:r>
      <w:r w:rsidR="001C78A0">
        <w:rPr>
          <w:rFonts w:ascii="Book Antiqua" w:hAnsi="Book Antiqua"/>
          <w:b/>
          <w:sz w:val="24"/>
          <w:szCs w:val="24"/>
        </w:rPr>
        <w:t xml:space="preserve"> </w:t>
      </w:r>
      <w:r w:rsidR="001C78A0" w:rsidRPr="00B94076">
        <w:rPr>
          <w:rFonts w:ascii="Book Antiqua" w:hAnsi="Book Antiqua"/>
        </w:rPr>
        <w:t>Acercar a los niños</w:t>
      </w:r>
      <w:r w:rsidRPr="00B94076">
        <w:rPr>
          <w:rFonts w:ascii="Book Antiqua" w:hAnsi="Book Antiqua"/>
        </w:rPr>
        <w:t xml:space="preserve"> de forma natural</w:t>
      </w:r>
      <w:r w:rsidR="001C78A0" w:rsidRPr="00B94076">
        <w:rPr>
          <w:rFonts w:ascii="Book Antiqua" w:hAnsi="Book Antiqua"/>
        </w:rPr>
        <w:t xml:space="preserve"> l</w:t>
      </w:r>
      <w:r w:rsidRPr="00B94076">
        <w:rPr>
          <w:rFonts w:ascii="Book Antiqua" w:hAnsi="Book Antiqua"/>
        </w:rPr>
        <w:t xml:space="preserve">a trayectoria vital de la vida, los valores y </w:t>
      </w:r>
      <w:r w:rsidR="001C78A0" w:rsidRPr="00B94076">
        <w:rPr>
          <w:rFonts w:ascii="Book Antiqua" w:hAnsi="Book Antiqua"/>
        </w:rPr>
        <w:t xml:space="preserve"> las emociones q</w:t>
      </w:r>
      <w:r w:rsidR="0087204C">
        <w:rPr>
          <w:rFonts w:ascii="Book Antiqua" w:hAnsi="Book Antiqua"/>
        </w:rPr>
        <w:t>ue conlleva.</w:t>
      </w:r>
    </w:p>
    <w:p w:rsidR="002969CD" w:rsidRDefault="001C78A0" w:rsidP="002969CD">
      <w:pPr>
        <w:jc w:val="both"/>
        <w:rPr>
          <w:rFonts w:ascii="Book Antiqua" w:hAnsi="Book Antiqua"/>
          <w:b/>
          <w:sz w:val="24"/>
          <w:szCs w:val="24"/>
        </w:rPr>
      </w:pPr>
      <w:r w:rsidRPr="00B90705">
        <w:rPr>
          <w:rFonts w:ascii="Book Antiqua" w:hAnsi="Book Antiqua"/>
          <w:b/>
        </w:rPr>
        <w:t>CO</w:t>
      </w:r>
      <w:r w:rsidR="009E320B">
        <w:rPr>
          <w:rFonts w:ascii="Book Antiqua" w:hAnsi="Book Antiqua"/>
          <w:b/>
        </w:rPr>
        <w:t>MPETENCIAS</w:t>
      </w:r>
      <w:r w:rsidRPr="00B90705">
        <w:rPr>
          <w:rFonts w:ascii="Book Antiqua" w:hAnsi="Book Antiqua"/>
          <w:b/>
        </w:rPr>
        <w:t>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94076">
        <w:rPr>
          <w:rFonts w:ascii="Book Antiqua" w:hAnsi="Book Antiqua"/>
        </w:rPr>
        <w:t>Emociones</w:t>
      </w:r>
      <w:r w:rsidR="00FB1662" w:rsidRPr="00B94076">
        <w:rPr>
          <w:rFonts w:ascii="Book Antiqua" w:hAnsi="Book Antiqua"/>
        </w:rPr>
        <w:t xml:space="preserve"> y valores</w:t>
      </w:r>
      <w:r w:rsidRPr="00B94076">
        <w:rPr>
          <w:rFonts w:ascii="Book Antiqua" w:hAnsi="Book Antiqua"/>
        </w:rPr>
        <w:t xml:space="preserve"> (amor, sufrimiento, </w:t>
      </w:r>
      <w:r w:rsidR="002969CD" w:rsidRPr="00B94076">
        <w:rPr>
          <w:rFonts w:ascii="Book Antiqua" w:hAnsi="Book Antiqua"/>
        </w:rPr>
        <w:t>tristeza, duelo</w:t>
      </w:r>
      <w:r w:rsidRPr="00B94076">
        <w:rPr>
          <w:rFonts w:ascii="Book Antiqua" w:hAnsi="Book Antiqua"/>
        </w:rPr>
        <w:t>,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FB1662">
        <w:rPr>
          <w:rFonts w:ascii="Book Antiqua" w:hAnsi="Book Antiqua"/>
          <w:b/>
          <w:sz w:val="24"/>
          <w:szCs w:val="24"/>
        </w:rPr>
        <w:t xml:space="preserve"> </w:t>
      </w:r>
      <w:r w:rsidR="00FB1662" w:rsidRPr="00B94076">
        <w:rPr>
          <w:rFonts w:ascii="Book Antiqua" w:hAnsi="Book Antiqua"/>
        </w:rPr>
        <w:t xml:space="preserve">soledad, </w:t>
      </w:r>
      <w:r w:rsidRPr="00B94076">
        <w:rPr>
          <w:rFonts w:ascii="Book Antiqua" w:hAnsi="Book Antiqua"/>
        </w:rPr>
        <w:t>esperanza…), ciclo vital de la vida</w:t>
      </w:r>
      <w:r w:rsidR="00CB2E0D" w:rsidRPr="00B94076">
        <w:rPr>
          <w:rFonts w:ascii="Book Antiqua" w:hAnsi="Book Antiqua"/>
        </w:rPr>
        <w:t>, otras culturas</w:t>
      </w:r>
      <w:r w:rsidR="00FB1662" w:rsidRPr="00B94076">
        <w:rPr>
          <w:rFonts w:ascii="Book Antiqua" w:hAnsi="Book Antiqua"/>
        </w:rPr>
        <w:t xml:space="preserve"> (leyendas), </w:t>
      </w:r>
      <w:r w:rsidR="002969CD" w:rsidRPr="00B94076">
        <w:rPr>
          <w:rFonts w:ascii="Book Antiqua" w:hAnsi="Book Antiqua"/>
        </w:rPr>
        <w:t>otros lenguajes (lenguaje de signos, música, creatividad, expresión corporal, tic).</w:t>
      </w:r>
    </w:p>
    <w:p w:rsidR="002969CD" w:rsidRPr="00B90705" w:rsidRDefault="002969CD" w:rsidP="002969CD">
      <w:pPr>
        <w:jc w:val="both"/>
        <w:rPr>
          <w:rFonts w:ascii="Book Antiqua" w:hAnsi="Book Antiqua"/>
          <w:b/>
        </w:rPr>
      </w:pPr>
      <w:r w:rsidRPr="00B90705">
        <w:rPr>
          <w:rFonts w:ascii="Book Antiqua" w:hAnsi="Book Antiqua"/>
          <w:b/>
        </w:rPr>
        <w:t>DESARROLLO:</w:t>
      </w:r>
    </w:p>
    <w:p w:rsidR="00B94076" w:rsidRDefault="00B94076" w:rsidP="00B94076">
      <w:pPr>
        <w:pStyle w:val="Prrafodelista"/>
        <w:numPr>
          <w:ilvl w:val="0"/>
          <w:numId w:val="1"/>
        </w:numPr>
        <w:jc w:val="both"/>
        <w:rPr>
          <w:rFonts w:ascii="Book Antiqua" w:hAnsi="Book Antiqua"/>
        </w:rPr>
      </w:pPr>
      <w:r w:rsidRPr="00B94076">
        <w:rPr>
          <w:rFonts w:ascii="Book Antiqua" w:hAnsi="Book Antiqua"/>
        </w:rPr>
        <w:t xml:space="preserve">Oralidad: Lectura </w:t>
      </w:r>
      <w:r w:rsidR="007932BF">
        <w:rPr>
          <w:rFonts w:ascii="Book Antiqua" w:hAnsi="Book Antiqua"/>
        </w:rPr>
        <w:t>oral del cuento por la profesora</w:t>
      </w:r>
      <w:r w:rsidRPr="00B94076">
        <w:rPr>
          <w:rFonts w:ascii="Book Antiqua" w:hAnsi="Book Antiqua"/>
        </w:rPr>
        <w:t xml:space="preserve"> apoyada con pictog</w:t>
      </w:r>
      <w:r w:rsidR="007932BF">
        <w:rPr>
          <w:rFonts w:ascii="Book Antiqua" w:hAnsi="Book Antiqua"/>
        </w:rPr>
        <w:t>ramas realizados</w:t>
      </w:r>
      <w:r w:rsidRPr="00B94076">
        <w:rPr>
          <w:rFonts w:ascii="Book Antiqua" w:hAnsi="Book Antiqua"/>
        </w:rPr>
        <w:t xml:space="preserve"> en papel o cartón y colocados en un mural</w:t>
      </w:r>
      <w:r w:rsidR="007932BF">
        <w:rPr>
          <w:rFonts w:ascii="Book Antiqua" w:hAnsi="Book Antiqua"/>
        </w:rPr>
        <w:t xml:space="preserve"> visible</w:t>
      </w:r>
      <w:r w:rsidRPr="00B94076">
        <w:rPr>
          <w:rFonts w:ascii="Book Antiqua" w:hAnsi="Book Antiqua"/>
        </w:rPr>
        <w:t xml:space="preserve"> (apoyamos a niños con dificultades auditivas o problemas de aprendizaje</w:t>
      </w:r>
      <w:r>
        <w:rPr>
          <w:rFonts w:ascii="Book Antiqua" w:hAnsi="Book Antiqua"/>
        </w:rPr>
        <w:t>)</w:t>
      </w:r>
      <w:r w:rsidRPr="00B94076">
        <w:t xml:space="preserve"> </w:t>
      </w:r>
      <w:r w:rsidRPr="00B94076">
        <w:rPr>
          <w:rFonts w:ascii="Book Antiqua" w:hAnsi="Book Antiqua"/>
        </w:rPr>
        <w:t xml:space="preserve">Idea </w:t>
      </w:r>
      <w:r w:rsidR="007932BF">
        <w:rPr>
          <w:rFonts w:ascii="Book Antiqua" w:hAnsi="Book Antiqua"/>
        </w:rPr>
        <w:t xml:space="preserve">de los pictogramas </w:t>
      </w:r>
      <w:r w:rsidRPr="00B94076">
        <w:rPr>
          <w:rFonts w:ascii="Book Antiqua" w:hAnsi="Book Antiqua"/>
        </w:rPr>
        <w:t xml:space="preserve">recogida en </w:t>
      </w:r>
      <w:hyperlink r:id="rId6" w:history="1">
        <w:r w:rsidRPr="00B94076">
          <w:rPr>
            <w:rStyle w:val="Hipervnculo"/>
            <w:rFonts w:ascii="Book Antiqua" w:hAnsi="Book Antiqua"/>
          </w:rPr>
          <w:t>https://www.youtube.com/watch?v=aHWEI9bQHGU</w:t>
        </w:r>
      </w:hyperlink>
    </w:p>
    <w:p w:rsidR="00BA4DE4" w:rsidRDefault="007D0963" w:rsidP="007932BF">
      <w:pPr>
        <w:pStyle w:val="Prrafodelist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Creatividad digital:</w:t>
      </w:r>
      <w:r w:rsidR="00BA4DE4">
        <w:rPr>
          <w:rFonts w:ascii="Book Antiqua" w:hAnsi="Book Antiqua"/>
        </w:rPr>
        <w:t xml:space="preserve"> </w:t>
      </w:r>
    </w:p>
    <w:p w:rsidR="00BA4DE4" w:rsidRDefault="00BA4DE4" w:rsidP="00BA4DE4">
      <w:pPr>
        <w:pStyle w:val="Prrafodelista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Lectura en digital – escanear el cuento (aplicación Tiny Scanner) y pasar el formato resultante en pdf a Issuu. (se realizó en clase)</w:t>
      </w:r>
    </w:p>
    <w:p w:rsidR="002969CD" w:rsidRDefault="00BA4DE4" w:rsidP="00BA4DE4">
      <w:pPr>
        <w:pStyle w:val="Prrafodelista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Visionado del cuento en youtube ( existe una versión  </w:t>
      </w:r>
      <w:r w:rsidR="00F27FD7">
        <w:rPr>
          <w:rFonts w:ascii="Book Antiqua" w:hAnsi="Book Antiqua"/>
        </w:rPr>
        <w:t xml:space="preserve">de buena calidad </w:t>
      </w:r>
      <w:hyperlink r:id="rId7" w:history="1">
        <w:r w:rsidR="00F27FD7" w:rsidRPr="00F27FD7">
          <w:rPr>
            <w:rStyle w:val="Hipervnculo"/>
            <w:rFonts w:ascii="Book Antiqua" w:hAnsi="Book Antiqua"/>
          </w:rPr>
          <w:t>https://www.youtube.com/watch?v=i2Ymk0Vl7ms</w:t>
        </w:r>
      </w:hyperlink>
    </w:p>
    <w:p w:rsidR="007C741E" w:rsidRPr="007C741E" w:rsidRDefault="00F27FD7" w:rsidP="007C741E">
      <w:pPr>
        <w:pStyle w:val="Prrafodelista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Se puede hacer una versión del cuento en power poin</w:t>
      </w:r>
      <w:r w:rsidR="007C741E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por los niños (ilustran, ponen su voz, y buscan sonidos). </w:t>
      </w:r>
      <w:r w:rsidR="0087204C">
        <w:rPr>
          <w:rFonts w:ascii="Book Antiqua" w:hAnsi="Book Antiqua"/>
        </w:rPr>
        <w:t xml:space="preserve"> Creo que el texto del cuento se presta a meterle sonidos (de Navidad, llover, silbido jefe de estación, llanto de bebé</w:t>
      </w:r>
      <w:r w:rsidR="007D0963">
        <w:rPr>
          <w:rFonts w:ascii="Book Antiqua" w:hAnsi="Book Antiqua"/>
        </w:rPr>
        <w:t xml:space="preserve">…) </w:t>
      </w:r>
      <w:r w:rsidR="000E59F5">
        <w:rPr>
          <w:rFonts w:ascii="Book Antiqua" w:hAnsi="Book Antiqua"/>
        </w:rPr>
        <w:t>sacados</w:t>
      </w:r>
      <w:r w:rsidR="007D0963">
        <w:rPr>
          <w:rFonts w:ascii="Book Antiqua" w:hAnsi="Book Antiqua"/>
        </w:rPr>
        <w:t xml:space="preserve"> del banco de sonidos </w:t>
      </w:r>
      <w:r w:rsidR="00E03355">
        <w:rPr>
          <w:rFonts w:ascii="Book Antiqua" w:hAnsi="Book Antiqua"/>
        </w:rPr>
        <w:t xml:space="preserve">de </w:t>
      </w:r>
      <w:r w:rsidR="007D0963">
        <w:rPr>
          <w:rFonts w:ascii="Book Antiqua" w:hAnsi="Book Antiqua"/>
        </w:rPr>
        <w:t>internet o con instrumentos (palo de la lluvia), o bien con e</w:t>
      </w:r>
      <w:r w:rsidR="00E03355">
        <w:rPr>
          <w:rFonts w:ascii="Book Antiqua" w:hAnsi="Book Antiqua"/>
        </w:rPr>
        <w:t>l propio cuerpo (manos, pies…)</w:t>
      </w:r>
    </w:p>
    <w:p w:rsidR="007C741E" w:rsidRPr="004D1AA8" w:rsidRDefault="00C86BBA" w:rsidP="00C86BBA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Nos acercamos a otras culturas y</w:t>
      </w:r>
      <w:r w:rsidR="00E03355" w:rsidRPr="00C86BBA">
        <w:rPr>
          <w:rFonts w:ascii="Book Antiqua" w:hAnsi="Book Antiqua"/>
        </w:rPr>
        <w:t xml:space="preserve"> vemos el origen de la leyenda japonesa  </w:t>
      </w:r>
      <w:r w:rsidR="00E03355" w:rsidRPr="00C86BBA">
        <w:rPr>
          <w:rFonts w:ascii="Book Antiqua" w:hAnsi="Book Antiqua"/>
          <w:i/>
        </w:rPr>
        <w:t xml:space="preserve">El hilo rojo del destino </w:t>
      </w:r>
      <w:r w:rsidR="00E03355" w:rsidRPr="00C86BBA">
        <w:rPr>
          <w:rFonts w:ascii="Book Antiqua" w:hAnsi="Book Antiqua"/>
        </w:rPr>
        <w:t>en youtube</w:t>
      </w:r>
      <w:r>
        <w:rPr>
          <w:rFonts w:ascii="Book Antiqua" w:hAnsi="Book Antiqua"/>
        </w:rPr>
        <w:t>, buscando la conexión</w:t>
      </w:r>
      <w:r w:rsidR="004D1AA8">
        <w:rPr>
          <w:rFonts w:ascii="Book Antiqua" w:hAnsi="Book Antiqua"/>
        </w:rPr>
        <w:t>, significado y</w:t>
      </w:r>
      <w:r>
        <w:rPr>
          <w:rFonts w:ascii="Book Antiqua" w:hAnsi="Book Antiqua"/>
        </w:rPr>
        <w:t xml:space="preserve"> fuente de inspiración del cuento</w:t>
      </w:r>
      <w:r w:rsidR="00F06CE1">
        <w:rPr>
          <w:rFonts w:ascii="Book Antiqua" w:hAnsi="Book Antiqua"/>
        </w:rPr>
        <w:t xml:space="preserve"> </w:t>
      </w:r>
      <w:r w:rsidRPr="00C86BBA">
        <w:rPr>
          <w:rFonts w:ascii="Book Antiqua" w:hAnsi="Book Antiqua"/>
        </w:rPr>
        <w:t xml:space="preserve"> </w:t>
      </w:r>
      <w:hyperlink r:id="rId8" w:history="1">
        <w:r w:rsidR="00F06CE1" w:rsidRPr="00F06CE1">
          <w:rPr>
            <w:rStyle w:val="Hipervnculo"/>
            <w:rFonts w:ascii="Book Antiqua" w:hAnsi="Book Antiqua"/>
          </w:rPr>
          <w:t>https://www.youtube.com/watch?v=QgJwm27DEmM</w:t>
        </w:r>
      </w:hyperlink>
    </w:p>
    <w:p w:rsidR="004D1AA8" w:rsidRPr="004D1AA8" w:rsidRDefault="004D1AA8" w:rsidP="00C86BBA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CREACIÓN MANUAL: </w:t>
      </w:r>
    </w:p>
    <w:p w:rsidR="004D1AA8" w:rsidRPr="004D1AA8" w:rsidRDefault="004D1AA8" w:rsidP="004D1AA8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Con lana roja realizamos ovillos pequeños de corazones </w:t>
      </w:r>
    </w:p>
    <w:p w:rsidR="004D1AA8" w:rsidRPr="004D1AA8" w:rsidRDefault="007E5BFA" w:rsidP="004D1AA8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Hacemos un flexágono para explicar el ciclo de la vida (dibujos propios)</w:t>
      </w:r>
    </w:p>
    <w:p w:rsidR="004D1AA8" w:rsidRPr="004D1AA8" w:rsidRDefault="004D1AA8" w:rsidP="004D1AA8">
      <w:pPr>
        <w:pStyle w:val="Prrafodelista"/>
        <w:jc w:val="both"/>
        <w:rPr>
          <w:rFonts w:ascii="Book Antiqua" w:hAnsi="Book Antiqua"/>
          <w:i/>
        </w:rPr>
      </w:pPr>
    </w:p>
    <w:p w:rsidR="009B5650" w:rsidRPr="00B90705" w:rsidRDefault="007B6F49" w:rsidP="002969CD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i/>
        </w:rPr>
      </w:pPr>
      <w:r w:rsidRPr="006C51FD">
        <w:rPr>
          <w:rFonts w:ascii="Book Antiqua" w:hAnsi="Book Antiqua"/>
        </w:rPr>
        <w:t xml:space="preserve">JUEGO EMOCIONES: </w:t>
      </w:r>
      <w:r w:rsidR="004D1AA8" w:rsidRPr="006C51FD">
        <w:rPr>
          <w:rFonts w:ascii="Book Antiqua" w:hAnsi="Book Antiqua"/>
        </w:rPr>
        <w:t xml:space="preserve"> Utilizando la música del video anterior</w:t>
      </w:r>
      <w:r w:rsidRPr="006C51FD">
        <w:rPr>
          <w:rFonts w:ascii="Book Antiqua" w:hAnsi="Book Antiqua"/>
        </w:rPr>
        <w:t xml:space="preserve"> y los ovillos de corazones ya realizados, lanzamos nuestro ovillo hacia </w:t>
      </w:r>
      <w:r w:rsidR="006C51FD">
        <w:rPr>
          <w:rFonts w:ascii="Book Antiqua" w:hAnsi="Book Antiqua"/>
        </w:rPr>
        <w:t>el compañero con el</w:t>
      </w:r>
      <w:r w:rsidRPr="006C51FD">
        <w:rPr>
          <w:rFonts w:ascii="Book Antiqua" w:hAnsi="Book Antiqua"/>
        </w:rPr>
        <w:t xml:space="preserve"> que nos identifica</w:t>
      </w:r>
      <w:r w:rsidR="006C51FD">
        <w:rPr>
          <w:rFonts w:ascii="Book Antiqua" w:hAnsi="Book Antiqua"/>
        </w:rPr>
        <w:t xml:space="preserve">mos  en determinadas emociones, </w:t>
      </w:r>
      <w:r w:rsidRPr="006C51FD">
        <w:rPr>
          <w:rFonts w:ascii="Book Antiqua" w:hAnsi="Book Antiqua"/>
        </w:rPr>
        <w:t>a</w:t>
      </w:r>
      <w:r w:rsidR="006C51FD">
        <w:rPr>
          <w:rFonts w:ascii="Book Antiqua" w:hAnsi="Book Antiqua"/>
        </w:rPr>
        <w:t>l</w:t>
      </w:r>
      <w:r w:rsidRPr="006C51FD">
        <w:rPr>
          <w:rFonts w:ascii="Book Antiqua" w:hAnsi="Book Antiqua"/>
        </w:rPr>
        <w:t xml:space="preserve"> que podíamos contarle nuestras preocupaciones, miedos, alegrías</w:t>
      </w:r>
      <w:r w:rsidR="006C51FD">
        <w:rPr>
          <w:rFonts w:ascii="Book Antiqua" w:hAnsi="Book Antiqua"/>
        </w:rPr>
        <w:t>. El compañero recoge la punta de lana del ovillo, creando así un vínculo de</w:t>
      </w:r>
      <w:r w:rsidR="002D62AD">
        <w:rPr>
          <w:rFonts w:ascii="Book Antiqua" w:hAnsi="Book Antiqua"/>
        </w:rPr>
        <w:t xml:space="preserve"> unión</w:t>
      </w:r>
      <w:r w:rsidR="006C51FD">
        <w:rPr>
          <w:rFonts w:ascii="Book Antiqua" w:hAnsi="Book Antiqua"/>
        </w:rPr>
        <w:t xml:space="preserve">  entre ambos.</w:t>
      </w:r>
      <w:r w:rsidRPr="006C51FD">
        <w:rPr>
          <w:rFonts w:ascii="Book Antiqua" w:hAnsi="Book Antiqua"/>
        </w:rPr>
        <w:t xml:space="preserve"> El profesor </w:t>
      </w:r>
      <w:r w:rsidR="006C51FD" w:rsidRPr="006C51FD">
        <w:rPr>
          <w:rFonts w:ascii="Book Antiqua" w:hAnsi="Book Antiqua"/>
        </w:rPr>
        <w:t>elegirá</w:t>
      </w:r>
      <w:r w:rsidRPr="006C51FD">
        <w:rPr>
          <w:rFonts w:ascii="Book Antiqua" w:hAnsi="Book Antiqua"/>
        </w:rPr>
        <w:t xml:space="preserve"> la emoción y marcará las pautas y el contexto para que ningún niño quede </w:t>
      </w:r>
      <w:r w:rsidR="006C51FD">
        <w:rPr>
          <w:rFonts w:ascii="Book Antiqua" w:hAnsi="Book Antiqua"/>
        </w:rPr>
        <w:t>sin participar (elegir y/o ser elegido</w:t>
      </w:r>
      <w:r w:rsidRPr="006C51FD">
        <w:rPr>
          <w:rFonts w:ascii="Book Antiqua" w:hAnsi="Book Antiqua"/>
        </w:rPr>
        <w:t>).</w:t>
      </w:r>
    </w:p>
    <w:p w:rsidR="00B90705" w:rsidRPr="00951B98" w:rsidRDefault="00B90705" w:rsidP="00951B98">
      <w:pPr>
        <w:jc w:val="both"/>
        <w:rPr>
          <w:rFonts w:ascii="Book Antiqua" w:hAnsi="Book Antiqua"/>
          <w:i/>
        </w:rPr>
      </w:pPr>
    </w:p>
    <w:sectPr w:rsidR="00B90705" w:rsidRPr="00951B98" w:rsidSect="00113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77E"/>
    <w:multiLevelType w:val="hybridMultilevel"/>
    <w:tmpl w:val="7EF27A2C"/>
    <w:lvl w:ilvl="0" w:tplc="0C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18552F09"/>
    <w:multiLevelType w:val="hybridMultilevel"/>
    <w:tmpl w:val="0BE6BF78"/>
    <w:lvl w:ilvl="0" w:tplc="5FD4E5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0732"/>
    <w:multiLevelType w:val="hybridMultilevel"/>
    <w:tmpl w:val="79CA95F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C469C6"/>
    <w:multiLevelType w:val="hybridMultilevel"/>
    <w:tmpl w:val="1FF6A4EC"/>
    <w:lvl w:ilvl="0" w:tplc="5FD4E5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048A"/>
    <w:multiLevelType w:val="hybridMultilevel"/>
    <w:tmpl w:val="B91CE8F2"/>
    <w:lvl w:ilvl="0" w:tplc="5FD4E5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50"/>
    <w:rsid w:val="000E59F5"/>
    <w:rsid w:val="00113C9D"/>
    <w:rsid w:val="001C78A0"/>
    <w:rsid w:val="001D73B8"/>
    <w:rsid w:val="002969CD"/>
    <w:rsid w:val="002D62AD"/>
    <w:rsid w:val="004D1AA8"/>
    <w:rsid w:val="006C51FD"/>
    <w:rsid w:val="00731EDB"/>
    <w:rsid w:val="007932BF"/>
    <w:rsid w:val="007B6F49"/>
    <w:rsid w:val="007C741E"/>
    <w:rsid w:val="007D0963"/>
    <w:rsid w:val="007E5BFA"/>
    <w:rsid w:val="0086507D"/>
    <w:rsid w:val="0087204C"/>
    <w:rsid w:val="00951B98"/>
    <w:rsid w:val="009B5650"/>
    <w:rsid w:val="009E320B"/>
    <w:rsid w:val="00B90705"/>
    <w:rsid w:val="00B94076"/>
    <w:rsid w:val="00BA4DE4"/>
    <w:rsid w:val="00C86BBA"/>
    <w:rsid w:val="00CB2E0D"/>
    <w:rsid w:val="00D92536"/>
    <w:rsid w:val="00E03355"/>
    <w:rsid w:val="00F06CE1"/>
    <w:rsid w:val="00F27FD7"/>
    <w:rsid w:val="00F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0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4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0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4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Jwm27DEm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2Ymk0Vl7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WEI9bQHG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LINGUISTICA-PC</cp:lastModifiedBy>
  <cp:revision>2</cp:revision>
  <dcterms:created xsi:type="dcterms:W3CDTF">2017-03-27T08:55:00Z</dcterms:created>
  <dcterms:modified xsi:type="dcterms:W3CDTF">2017-03-27T08:55:00Z</dcterms:modified>
</cp:coreProperties>
</file>