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D1" w:rsidRDefault="00AF1FD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AF1FD1" w:rsidRDefault="00411194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</w:p>
    <w:p w:rsidR="00AF1FD1" w:rsidRDefault="00AF1FD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AF1FD1" w:rsidRDefault="00411194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ACTIVIDAD FORMATIVA:     </w:t>
      </w:r>
    </w:p>
    <w:p w:rsidR="00AF1FD1" w:rsidRDefault="00AF1FD1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p w:rsidR="00AF1FD1" w:rsidRDefault="00411194">
      <w:pPr>
        <w:ind w:left="0" w:hanging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SEMINARIO E-LEARNING EDUCACIÓN DE ADULTOS: MOODLE, ONE DRIVE, GAMIFICACIÓN Y PROTECCIÓN DE DATOS. 50602 y 54854</w:t>
      </w:r>
    </w:p>
    <w:p w:rsidR="00AF1FD1" w:rsidRDefault="00AF1FD1">
      <w:pPr>
        <w:ind w:left="0" w:hanging="2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Style w:val="Style23"/>
        <w:tblW w:w="9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4"/>
        <w:gridCol w:w="3682"/>
      </w:tblGrid>
      <w:tr w:rsidR="00AF1FD1">
        <w:trPr>
          <w:trHeight w:val="210"/>
        </w:trPr>
        <w:tc>
          <w:tcPr>
            <w:tcW w:w="9976" w:type="dxa"/>
            <w:gridSpan w:val="2"/>
            <w:vAlign w:val="center"/>
          </w:tcPr>
          <w:p w:rsidR="00AF1FD1" w:rsidRDefault="00411194">
            <w:pPr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 Y APELLIDOS:</w:t>
            </w:r>
          </w:p>
          <w:p w:rsidR="00AF1FD1" w:rsidRDefault="00AF1FD1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AF1FD1" w:rsidRDefault="00411194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Acevedo Romero, Pilar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Barajas Lorenzo, Mª Antonia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Basco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Blázquez, Ana María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Busnadiego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González, Miguel Ángel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Casas Noriega, Isabel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Chagoyen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Remiro, Sergio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Cruz Mateos, Isabel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Garrido Casas, Mª Jesús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Gónzalez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 Román, Ainhoa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Gutiérrez García, Héctor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Gutiérrez Pascual, Mª José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Hernández Lorenzo, </w:t>
            </w:r>
            <w:r>
              <w:rPr>
                <w:rFonts w:ascii="Arial" w:hAnsi="Arial" w:cs="Arial"/>
                <w:sz w:val="24"/>
                <w:szCs w:val="24"/>
              </w:rPr>
              <w:t>César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Junquera Fernández, Mariano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Lozano Juárez, Constantino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Macho Jiménez, Mª Dolores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Mulas Franco, Ana Belén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Ramos, Cristina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Ortega Garrote, María</w:t>
            </w:r>
          </w:p>
          <w:p w:rsidR="00AF1FD1" w:rsidRDefault="00411194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Osorio Pérez, Irene</w:t>
            </w:r>
          </w:p>
          <w:p w:rsidR="00AF1FD1" w:rsidRDefault="00411194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Pardo Alonso, Vicente</w:t>
            </w:r>
          </w:p>
          <w:p w:rsidR="00AF1FD1" w:rsidRDefault="0041119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Puente García, Mª Cruz</w:t>
            </w:r>
          </w:p>
        </w:tc>
      </w:tr>
      <w:tr w:rsidR="00AF1FD1">
        <w:trPr>
          <w:trHeight w:val="210"/>
        </w:trPr>
        <w:tc>
          <w:tcPr>
            <w:tcW w:w="9976" w:type="dxa"/>
            <w:gridSpan w:val="2"/>
            <w:vAlign w:val="center"/>
          </w:tcPr>
          <w:p w:rsidR="00AF1FD1" w:rsidRDefault="0041119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TÍTULO DE LA ACTIVIDAD:</w:t>
            </w:r>
          </w:p>
          <w:p w:rsidR="00AF1FD1" w:rsidRDefault="00AF1FD1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AF1FD1" w:rsidRDefault="00411194">
            <w:pPr>
              <w:ind w:left="0" w:hanging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GENERADOS EN EL SEMINARIO: KAHOOT! Y FORMS.</w:t>
            </w:r>
          </w:p>
        </w:tc>
      </w:tr>
      <w:tr w:rsidR="00AF1FD1">
        <w:trPr>
          <w:trHeight w:val="210"/>
        </w:trPr>
        <w:tc>
          <w:tcPr>
            <w:tcW w:w="6294" w:type="dxa"/>
            <w:vAlign w:val="center"/>
          </w:tcPr>
          <w:p w:rsidR="00AF1FD1" w:rsidRDefault="0041119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CENTRO/-S: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</w:p>
          <w:p w:rsidR="00AF1FD1" w:rsidRDefault="00411194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CEPA “VIRIATO” DE ZAMORA</w:t>
            </w:r>
          </w:p>
        </w:tc>
        <w:tc>
          <w:tcPr>
            <w:tcW w:w="3681" w:type="dxa"/>
            <w:vAlign w:val="center"/>
          </w:tcPr>
          <w:p w:rsidR="00AF1FD1" w:rsidRDefault="00411194">
            <w:pPr>
              <w:ind w:left="0" w:hanging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ALUMNADO PARTICIPANTE (N º):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todos los alumnos que se encuentren en clase el día en el que se desarrolle la actividad.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F1FD1">
        <w:trPr>
          <w:trHeight w:val="193"/>
        </w:trPr>
        <w:tc>
          <w:tcPr>
            <w:tcW w:w="6294" w:type="dxa"/>
            <w:vAlign w:val="center"/>
          </w:tcPr>
          <w:p w:rsidR="00AF1FD1" w:rsidRDefault="00411194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Y NIVEL: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ESPA (MÓDULOS I, II, III y IV) y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TALLERES.</w:t>
            </w:r>
          </w:p>
        </w:tc>
        <w:tc>
          <w:tcPr>
            <w:tcW w:w="3681" w:type="dxa"/>
            <w:vAlign w:val="center"/>
          </w:tcPr>
          <w:p w:rsidR="00AF1FD1" w:rsidRDefault="00411194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DURACIÓN DE LA SESIÓN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la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realización de una actividad de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Kahoot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! o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Forms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no se prevé que dure más de 20 minutos en total.</w:t>
            </w:r>
          </w:p>
        </w:tc>
      </w:tr>
      <w:tr w:rsidR="00AF1FD1">
        <w:trPr>
          <w:trHeight w:val="193"/>
        </w:trPr>
        <w:tc>
          <w:tcPr>
            <w:tcW w:w="6294" w:type="dxa"/>
            <w:vAlign w:val="center"/>
          </w:tcPr>
          <w:p w:rsidR="00AF1FD1" w:rsidRDefault="00411194">
            <w:pPr>
              <w:ind w:leftChars="0" w:left="0" w:firstLineChars="0" w:firstLine="0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MATERIA/-S: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todos los ámbitos.</w:t>
            </w:r>
          </w:p>
        </w:tc>
        <w:tc>
          <w:tcPr>
            <w:tcW w:w="3681" w:type="dxa"/>
            <w:vAlign w:val="center"/>
          </w:tcPr>
          <w:p w:rsidR="00AF1FD1" w:rsidRDefault="00AF1FD1">
            <w:pPr>
              <w:ind w:left="0" w:hanging="2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F1FD1">
        <w:trPr>
          <w:trHeight w:val="3730"/>
        </w:trPr>
        <w:tc>
          <w:tcPr>
            <w:tcW w:w="9976" w:type="dxa"/>
            <w:gridSpan w:val="2"/>
            <w:vAlign w:val="center"/>
          </w:tcPr>
          <w:p w:rsidR="00AF1FD1" w:rsidRDefault="00411194">
            <w:pPr>
              <w:ind w:left="0" w:hanging="2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944245</wp:posOffset>
                      </wp:positionH>
                      <wp:positionV relativeFrom="paragraph">
                        <wp:posOffset>-7620</wp:posOffset>
                      </wp:positionV>
                      <wp:extent cx="4391025" cy="295275"/>
                      <wp:effectExtent l="0" t="0" r="9525" b="9525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AF1FD1" w:rsidRDefault="00411194">
                                  <w:pPr>
                                    <w:ind w:left="0" w:hanging="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Justificación pedagógica-didáctica y evidencias</w:t>
                                  </w:r>
                                </w:p>
                                <w:p w:rsidR="00AF1FD1" w:rsidRDefault="00AF1FD1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202" type="#_x0000_t202" style="position:absolute;left:0pt;margin-left:74.35pt;margin-top:-0.6pt;height:23.25pt;width:345.75pt;mso-position-horizontal-relative:margin;mso-wrap-distance-bottom:3.6pt;mso-wrap-distance-left:9pt;mso-wrap-distance-right:9pt;mso-wrap-distance-top:3.6pt;z-index:251658240;mso-width-relative:page;mso-height-relative:page;" fillcolor="#FFFFFF" filled="t" stroked="f" coordsize="21600,21600" o:gfxdata="UEsDBAoAAAAAAIdO4kAAAAAAAAAAAAAAAAAEAAAAZHJzL1BLAwQUAAAACACHTuJA66EAu9cAAAAJ&#10;AQAADwAAAGRycy9kb3ducmV2LnhtbE2Py07DMBBF90j8gzVIbFBrp6RNCHEqgQRi28cHOPE0iYjH&#10;Uew27d8zrGA3V3N050y5vbpBXHAKvScNyVKBQGq87anVcDx8LHIQIRqyZvCEGm4YYFvd35WmsH6m&#10;HV72sRVcQqEwGroYx0LK0HToTFj6EYl3Jz85EzlOrbSTmbncDXKl1EY60xNf6MyI7x023/uz03D6&#10;mp/WL3P9GY/ZLt28mT6r/U3rx4dEvYKIeI1/MPzqszpU7FT7M9kgBs5pnjGqYZGsQDCQp4qHWkO6&#10;fgZZlfL/B9UPUEsDBBQAAAAIAIdO4kChwHyt0QEAAIwDAAAOAAAAZHJzL2Uyb0RvYy54bWytU02P&#10;2yAQvVfqf0DcGztp0u5acVbtrtJL1a607Q+YYLCRgKFAYuffdyDebD9uVTlgmBnezHsz3t5N1rCT&#10;DFGja/lyUXMmncBOu77l37/t39xwFhO4Dgw62fKzjPxu9/rVdvSNXOGAppOBEYiLzehbPqTkm6qK&#10;YpAW4gK9dORUGCwkuoa+6gKMhG5Ntarrd9WIofMBhYyRrA8XJ98VfKWkSF+VijIx03KqLZU9lP2Q&#10;92q3haYP4Act5jLgH6qwoB0lvUI9QAJ2DPovKKtFwIgqLQTaCpXSQhYOxGZZ/8HmaQAvCxcSJ/qr&#10;TPH/wYovp8fAdNfyNWcOLLXo/ghdQNZJluSUkK2zSKOPDcU+eYpO00ecqNnP9kjGzH1SweYvsWLk&#10;J7nPV4kJiQkyrt/eLuvVhjNBvtXtZvV+k2Gql9c+xPRJomX50PJALSzKwulzTJfQ55CcLKLR3V4b&#10;Uy6hP9ybwE5A7d6XNaP/FmYcG1tOyXMdQFOnDCQ6Wk86RNdzBqancRYplNQOc4IyKlYnmlejbctv&#10;6rxmfOOIRBbpIkY+pekwzcodsDuTcCPNGSX4cYSQ2wqNww/HhEoXXvnNJXCGopYXZebxzDP1671E&#10;vfxEu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oQC71wAAAAkBAAAPAAAAAAAAAAEAIAAAACIA&#10;AABkcnMvZG93bnJldi54bWxQSwECFAAUAAAACACHTuJAocB8rdEBAACMAwAADgAAAAAAAAABACAA&#10;AAAmAQAAZHJzL2Uyb0RvYy54bWxQSwUGAAAAAAYABgBZAQAAa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Justificación pedagógica-didáctica y evidencias</w:t>
                            </w:r>
                          </w:p>
                          <w:p>
                            <w:pPr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F1FD1" w:rsidRDefault="00AF1FD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D1" w:rsidRDefault="00AF1FD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F1FD1" w:rsidRDefault="00411194">
            <w:pPr>
              <w:ind w:leftChars="0" w:left="0" w:firstLineChars="200" w:firstLine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 objetivos pedagógicos quedaron reflejados en la </w:t>
            </w:r>
            <w:r>
              <w:rPr>
                <w:rFonts w:ascii="Arial" w:eastAsia="Arial" w:hAnsi="Arial" w:cs="Arial"/>
              </w:rPr>
              <w:t>planificación inicial</w:t>
            </w:r>
            <w:r>
              <w:rPr>
                <w:rFonts w:ascii="Arial" w:eastAsia="Arial" w:hAnsi="Arial" w:cs="Arial"/>
              </w:rPr>
              <w:t xml:space="preserve"> que se realizó al comienzo del seminario. En líneas generales, lo que se ha pretendido ha sido la mejora de las competencias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en el ámbito TIC, siguiendo el itinerario de formación</w:t>
            </w:r>
            <w:r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 nuestro centro del presente curso académico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Estas competencias abarcan tanto el conocimiento como la ampliación de las destrezas prácticas.</w:t>
            </w:r>
          </w:p>
          <w:p w:rsidR="00AF1FD1" w:rsidRDefault="00AF1FD1">
            <w:pPr>
              <w:ind w:left="0" w:hanging="2"/>
              <w:rPr>
                <w:rFonts w:ascii="Arial" w:eastAsia="Arial" w:hAnsi="Arial" w:cs="Arial"/>
              </w:rPr>
            </w:pPr>
          </w:p>
          <w:p w:rsidR="00AF1FD1" w:rsidRDefault="00411194">
            <w:pPr>
              <w:ind w:leftChars="0" w:left="0" w:firstLineChars="200" w:firstLine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propuesta didáctica ha consistido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en la realización </w:t>
            </w:r>
            <w:r>
              <w:rPr>
                <w:rFonts w:ascii="Arial" w:eastAsia="Arial" w:hAnsi="Arial" w:cs="Arial"/>
              </w:rPr>
              <w:t xml:space="preserve">o adaptación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</w:rPr>
              <w:t xml:space="preserve">recursos a partir de las herramientas con </w:t>
            </w:r>
            <w:r>
              <w:rPr>
                <w:rFonts w:ascii="Arial" w:eastAsia="Arial" w:hAnsi="Arial" w:cs="Arial"/>
              </w:rPr>
              <w:t>las que se ha trabajado en el seminario (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Kahoots</w:t>
            </w:r>
            <w:proofErr w:type="spellEnd"/>
            <w:r>
              <w:rPr>
                <w:rFonts w:ascii="Arial" w:eastAsia="Arial" w:hAnsi="Arial" w:cs="Arial"/>
              </w:rPr>
              <w:t xml:space="preserve">!, </w:t>
            </w:r>
            <w:proofErr w:type="spellStart"/>
            <w:r>
              <w:rPr>
                <w:rFonts w:ascii="Arial" w:eastAsia="Arial" w:hAnsi="Arial" w:cs="Arial"/>
              </w:rPr>
              <w:t>Sway</w:t>
            </w:r>
            <w:proofErr w:type="spellEnd"/>
            <w:r>
              <w:rPr>
                <w:rFonts w:ascii="Arial" w:eastAsia="Arial" w:hAnsi="Arial" w:cs="Arial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  <w:proofErr w:type="spellEnd"/>
            <w:r>
              <w:rPr>
                <w:rFonts w:ascii="Arial" w:eastAsia="Arial" w:hAnsi="Arial" w:cs="Arial"/>
              </w:rPr>
              <w:t xml:space="preserve">) y su posterior subida al aula virtual del seminario dentro la plataforma </w:t>
            </w:r>
            <w:proofErr w:type="spellStart"/>
            <w:r>
              <w:rPr>
                <w:rFonts w:ascii="Arial" w:eastAsia="Arial" w:hAnsi="Arial" w:cs="Arial"/>
              </w:rPr>
              <w:t>Moodle</w:t>
            </w:r>
            <w:proofErr w:type="spellEnd"/>
            <w:r>
              <w:rPr>
                <w:rFonts w:ascii="Arial" w:eastAsia="Arial" w:hAnsi="Arial" w:cs="Arial"/>
              </w:rPr>
              <w:t xml:space="preserve">. Estas actividades se han llevado a cabo tanto de manera individual como en pequeños grupos.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F1FD1" w:rsidRDefault="00AF1FD1">
            <w:pPr>
              <w:ind w:left="0" w:hanging="2"/>
              <w:rPr>
                <w:rFonts w:ascii="Arial" w:eastAsia="Arial" w:hAnsi="Arial" w:cs="Arial"/>
              </w:rPr>
            </w:pPr>
          </w:p>
          <w:p w:rsidR="00AF1FD1" w:rsidRDefault="00411194">
            <w:pPr>
              <w:ind w:leftChars="0" w:left="0" w:firstLineChars="200" w:firstLine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concreción </w:t>
            </w:r>
            <w:r>
              <w:rPr>
                <w:rFonts w:ascii="Arial" w:eastAsia="Arial" w:hAnsi="Arial" w:cs="Arial"/>
              </w:rPr>
              <w:t>final</w:t>
            </w:r>
            <w:r>
              <w:rPr>
                <w:rFonts w:ascii="Arial" w:eastAsia="Arial" w:hAnsi="Arial" w:cs="Arial"/>
              </w:rPr>
              <w:t xml:space="preserve"> de todas estas actuaciones ha con</w:t>
            </w:r>
            <w:r>
              <w:rPr>
                <w:rFonts w:ascii="Arial" w:eastAsia="Arial" w:hAnsi="Arial" w:cs="Arial"/>
              </w:rPr>
              <w:t>ducido a</w:t>
            </w:r>
            <w:r>
              <w:rPr>
                <w:rFonts w:ascii="Arial" w:eastAsia="Arial" w:hAnsi="Arial" w:cs="Arial"/>
              </w:rPr>
              <w:t xml:space="preserve"> una mejora de las habilidades y </w:t>
            </w:r>
            <w:r>
              <w:rPr>
                <w:rFonts w:ascii="Arial" w:eastAsia="Arial" w:hAnsi="Arial" w:cs="Arial"/>
              </w:rPr>
              <w:t>nos abre un abanico 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posibilidades para el desarrollo de nuestro trabajo</w:t>
            </w:r>
            <w:r>
              <w:rPr>
                <w:rFonts w:ascii="Arial" w:eastAsia="Arial" w:hAnsi="Arial" w:cs="Arial"/>
              </w:rPr>
              <w:t>. De este modo, los participantes no solamente han manejado las herramientas de aula virtual (</w:t>
            </w:r>
            <w:proofErr w:type="spellStart"/>
            <w:r>
              <w:rPr>
                <w:rFonts w:ascii="Arial" w:eastAsia="Arial" w:hAnsi="Arial" w:cs="Arial"/>
              </w:rPr>
              <w:t>Moodle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</w:rPr>
              <w:t>sino que han ampliado sus recursos en el aula: MENTIMETER, KAHOOT! , SWAY y FORMS.</w:t>
            </w:r>
          </w:p>
          <w:p w:rsidR="00AF1FD1" w:rsidRDefault="00AF1FD1">
            <w:pPr>
              <w:ind w:left="0" w:hanging="2"/>
              <w:rPr>
                <w:rFonts w:ascii="Arial" w:eastAsia="Arial" w:hAnsi="Arial" w:cs="Arial"/>
              </w:rPr>
            </w:pPr>
          </w:p>
          <w:p w:rsidR="00AF1FD1" w:rsidRDefault="00411194">
            <w:pPr>
              <w:ind w:leftChars="0" w:left="0" w:firstLineChars="200" w:firstLine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evidencias recogidas a continuación resumen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 fielmente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el aprovechamiento y compromiso de los participantes.</w:t>
            </w:r>
          </w:p>
          <w:p w:rsidR="00AF1FD1" w:rsidRDefault="00AF1FD1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9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https://create.kahoot.it/share/geometria-6-niveles-cepa/29371a4d-404b-4bd1-b502-3cd1effa4d75</w:t>
                    </w:r>
                  </w:hyperlink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0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https://create.kahoot.it/share/present-simple-and-progressive/b83a0a11-d276-450c-a0a9-498d2146f207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1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https://create.kahoot.it/share/mes-connaissances-de-la-france/d04b4853-87bc-4050-ac1d-b7d623e16dd7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2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https://create.kahoot.it/share/origen-de-la-vida-cepa/42388581-ca41-4f7e-8bc7-51b2da7bf6e4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rPr>
                <w:trHeight w:val="434"/>
              </w:trPr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3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</w:t>
                    </w:r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aparato-circulatorio-sociosanitario/160399db-2a22-4475-b308-cd07c34e5977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4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https://create.kahoot.it/share/el-sistema-tributario-espanol/a096bf64-7922-4c74-81cc-929859aaf60b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5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https://create.kahoot.it/share/prueba-lengua-1-y-2-de-la-eso/757b7770-05e7-40ff-a7a9-1e299032cf9e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bookmarkStart w:id="0" w:name="_GoBack"/>
            <w:bookmarkEnd w:id="0"/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</w:instrText>
                  </w:r>
                  <w:r>
                    <w:instrText xml:space="preserve">https://create.kahoot.it/share/duplicate-of-to-be/f15a0861-7e2a-4599-930c-e7d37dc3547a" </w:instrText>
                  </w:r>
                  <w:r>
                    <w:fldChar w:fldCharType="separate"/>
                  </w:r>
                  <w:r>
                    <w:rPr>
                      <w:rStyle w:val="Hipervnculo"/>
                      <w:rFonts w:ascii="Arial" w:eastAsia="Arial" w:hAnsi="Arial" w:cs="Arial"/>
                      <w:sz w:val="20"/>
                      <w:szCs w:val="20"/>
                    </w:rPr>
                    <w:t>https://create.kahoot.it/share/duplicate-of-to-be/f15a0861-7e2a-4599-930c-e7d37dc3547a</w:t>
                  </w:r>
                  <w:r>
                    <w:rPr>
                      <w:rStyle w:val="Hipervnculo"/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6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https://create.kahoot.it/share/elementos-de-la-comunicacion-repaso-basico/66c1ac72-8993-4ad6-9fc5-384dfcacd1f8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7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https://create.kahoot.it/share/orientacion-cepa/c9377556-ac21-479f-8efd-7d0bfa743ea0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F1FD1">
              <w:tc>
                <w:tcPr>
                  <w:tcW w:w="9750" w:type="dxa"/>
                </w:tcPr>
                <w:p w:rsidR="00AF1FD1" w:rsidRDefault="00411194">
                  <w:pPr>
                    <w:pStyle w:val="Prrafodelista"/>
                    <w:numPr>
                      <w:ilvl w:val="0"/>
                      <w:numId w:val="1"/>
                    </w:numPr>
                    <w:ind w:leftChars="0" w:firstLineChars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hyperlink r:id="rId18" w:history="1"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https://forms.</w:t>
                    </w:r>
                    <w:r>
                      <w:rPr>
                        <w:rStyle w:val="Hipervnculo"/>
                        <w:rFonts w:ascii="Arial" w:eastAsia="Arial" w:hAnsi="Arial" w:cs="Arial"/>
                        <w:sz w:val="20"/>
                        <w:szCs w:val="20"/>
                      </w:rPr>
                      <w:t>office.com/Pages/ResponsePage.aspx?id=7iKSZuXVOUWYfqMBWrbfMVvfnk7zCpBBowC8o-WN5hpUQjA5MlpaUEc0S0JDMlNPRFZHUjFSVUU3Sy4u</w:t>
                    </w:r>
                  </w:hyperlink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F1FD1" w:rsidRDefault="00AF1FD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1FD1" w:rsidRDefault="00AF1FD1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sectPr w:rsidR="00AF1FD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119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4111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AF1FD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411194">
    <w:pPr>
      <w:spacing w:line="240" w:lineRule="auto"/>
      <w:ind w:left="0" w:hanging="2"/>
    </w:pPr>
    <w:r>
      <w:rPr>
        <w:noProof/>
        <w:lang w:eastAsia="es-ES"/>
      </w:rPr>
      <w:drawing>
        <wp:anchor distT="36195" distB="36195" distL="36195" distR="36195" simplePos="0" relativeHeight="251659264" behindDoc="0" locked="0" layoutInCell="1" allowOverlap="1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AF1FD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11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4111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AF1FD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411194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-19685</wp:posOffset>
          </wp:positionH>
          <wp:positionV relativeFrom="paragraph">
            <wp:posOffset>-189230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1FD1" w:rsidRDefault="00AF1FD1">
    <w:pPr>
      <w:widowControl w:val="0"/>
      <w:rPr>
        <w:sz w:val="14"/>
        <w:szCs w:val="14"/>
      </w:rPr>
    </w:pPr>
  </w:p>
  <w:p w:rsidR="00AF1FD1" w:rsidRDefault="00AF1FD1">
    <w:pPr>
      <w:widowControl w:val="0"/>
      <w:rPr>
        <w:sz w:val="14"/>
        <w:szCs w:val="14"/>
      </w:rPr>
    </w:pPr>
  </w:p>
  <w:p w:rsidR="00AF1FD1" w:rsidRDefault="00AF1FD1">
    <w:pPr>
      <w:widowControl w:val="0"/>
      <w:rPr>
        <w:sz w:val="14"/>
        <w:szCs w:val="14"/>
      </w:rPr>
    </w:pPr>
  </w:p>
  <w:p w:rsidR="00AF1FD1" w:rsidRDefault="00AF1FD1">
    <w:pPr>
      <w:widowControl w:val="0"/>
      <w:rPr>
        <w:sz w:val="14"/>
        <w:szCs w:val="14"/>
      </w:rPr>
    </w:pPr>
  </w:p>
  <w:p w:rsidR="00AF1FD1" w:rsidRDefault="00411194">
    <w:pPr>
      <w:widowControl w:val="0"/>
      <w:rPr>
        <w:sz w:val="14"/>
        <w:szCs w:val="14"/>
      </w:rPr>
    </w:pPr>
    <w:r>
      <w:rPr>
        <w:sz w:val="14"/>
        <w:szCs w:val="14"/>
      </w:rPr>
      <w:t xml:space="preserve">Centro de Formación del Profesorado e Innovación </w:t>
    </w:r>
    <w:r>
      <w:rPr>
        <w:sz w:val="14"/>
        <w:szCs w:val="14"/>
      </w:rPr>
      <w:t>Educativa</w:t>
    </w:r>
  </w:p>
  <w:p w:rsidR="00AF1FD1" w:rsidRDefault="00411194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 xml:space="preserve">Avda. de </w:t>
    </w:r>
    <w:proofErr w:type="spellStart"/>
    <w:r>
      <w:rPr>
        <w:sz w:val="14"/>
        <w:szCs w:val="14"/>
      </w:rPr>
      <w:t>Requejo</w:t>
    </w:r>
    <w:proofErr w:type="spellEnd"/>
    <w:r>
      <w:rPr>
        <w:sz w:val="14"/>
        <w:szCs w:val="14"/>
      </w:rPr>
      <w:t>, 37 49024. ZAMORA</w:t>
    </w:r>
    <w:r>
      <w:rPr>
        <w:sz w:val="14"/>
        <w:szCs w:val="14"/>
      </w:rPr>
      <w:tab/>
    </w:r>
  </w:p>
  <w:p w:rsidR="00AF1FD1" w:rsidRDefault="00411194">
    <w:pPr>
      <w:spacing w:line="240" w:lineRule="auto"/>
      <w:rPr>
        <w:sz w:val="14"/>
        <w:szCs w:val="14"/>
      </w:rPr>
    </w:pPr>
    <w:r>
      <w:rPr>
        <w:sz w:val="14"/>
        <w:szCs w:val="14"/>
      </w:rPr>
      <w:t>TELÉFONO</w:t>
    </w:r>
    <w:proofErr w:type="gramStart"/>
    <w:r>
      <w:rPr>
        <w:sz w:val="14"/>
        <w:szCs w:val="14"/>
      </w:rPr>
      <w:t>:  980</w:t>
    </w:r>
    <w:proofErr w:type="gramEnd"/>
    <w:r>
      <w:rPr>
        <w:sz w:val="14"/>
        <w:szCs w:val="14"/>
      </w:rPr>
      <w:t>-51 43 98   Fax: 980-51 32 02</w:t>
    </w:r>
  </w:p>
  <w:p w:rsidR="00AF1FD1" w:rsidRDefault="00411194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>
        <w:rPr>
          <w:sz w:val="14"/>
          <w:szCs w:val="14"/>
        </w:rPr>
        <w:t xml:space="preserve"> http://cfiezamora.centros.educa.jcyl.es</w:t>
      </w:r>
    </w:hyperlink>
    <w:hyperlink r:id="rId3">
      <w:r>
        <w:rPr>
          <w:color w:val="0000FF"/>
          <w:sz w:val="14"/>
          <w:szCs w:val="14"/>
          <w:u w:val="single"/>
        </w:rPr>
        <w:t xml:space="preserve"> 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D1" w:rsidRDefault="00AF1FD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5AD5"/>
    <w:multiLevelType w:val="multilevel"/>
    <w:tmpl w:val="29705A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9"/>
    <w:rsid w:val="000C745B"/>
    <w:rsid w:val="00266338"/>
    <w:rsid w:val="002F16E3"/>
    <w:rsid w:val="00322071"/>
    <w:rsid w:val="00411194"/>
    <w:rsid w:val="00441108"/>
    <w:rsid w:val="00491CF8"/>
    <w:rsid w:val="004D606C"/>
    <w:rsid w:val="004F2084"/>
    <w:rsid w:val="00591AEB"/>
    <w:rsid w:val="005E7A0C"/>
    <w:rsid w:val="006A58BB"/>
    <w:rsid w:val="006D3611"/>
    <w:rsid w:val="00703A91"/>
    <w:rsid w:val="007668E6"/>
    <w:rsid w:val="00811211"/>
    <w:rsid w:val="008917D9"/>
    <w:rsid w:val="00942BA7"/>
    <w:rsid w:val="00A300C1"/>
    <w:rsid w:val="00A41328"/>
    <w:rsid w:val="00A45B99"/>
    <w:rsid w:val="00AF1FD1"/>
    <w:rsid w:val="00D53B66"/>
    <w:rsid w:val="00DE0613"/>
    <w:rsid w:val="00E13B27"/>
    <w:rsid w:val="00EC2EC5"/>
    <w:rsid w:val="00F225FB"/>
    <w:rsid w:val="00F4288F"/>
    <w:rsid w:val="6BDE2149"/>
    <w:rsid w:val="6F2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E53F2BD-C62D-4B52-9B93-8334A81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qFormat/>
    <w:rPr>
      <w:rFonts w:ascii="Tahoma" w:hAnsi="Tahoma"/>
      <w:sz w:val="16"/>
      <w:szCs w:val="16"/>
    </w:rPr>
  </w:style>
  <w:style w:type="paragraph" w:styleId="Encabezado">
    <w:name w:val="header"/>
    <w:basedOn w:val="Normal"/>
    <w:qFormat/>
  </w:style>
  <w:style w:type="paragraph" w:styleId="Piedepgina">
    <w:name w:val="footer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table" w:styleId="Tablaconcuadrcula">
    <w:name w:val="Table Grid"/>
    <w:basedOn w:val="Tabla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qFormat/>
    <w:rPr>
      <w:w w:val="100"/>
      <w:position w:val="-1"/>
      <w:vertAlign w:val="baseline"/>
      <w:cs w:val="0"/>
    </w:rPr>
  </w:style>
  <w:style w:type="character" w:customStyle="1" w:styleId="PiedepginaCar">
    <w:name w:val="Pie de página Car"/>
    <w:basedOn w:val="Fuentedeprrafopredeter"/>
    <w:qFormat/>
    <w:rPr>
      <w:w w:val="100"/>
      <w:position w:val="-1"/>
      <w:vertAlign w:val="baseline"/>
      <w:cs w:val="0"/>
    </w:rPr>
  </w:style>
  <w:style w:type="character" w:customStyle="1" w:styleId="TextodegloboCar">
    <w:name w:val="Texto de globo C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Ttulo1Car">
    <w:name w:val="Título 1 Car"/>
    <w:qFormat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vertAlign w:val="baseline"/>
      <w:cs w:val="0"/>
      <w:lang w:eastAsia="en-US"/>
    </w:rPr>
  </w:style>
  <w:style w:type="table" w:customStyle="1" w:styleId="Style22">
    <w:name w:val="_Style 2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3">
    <w:name w:val="_Style 2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11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e.kahoot.it/share/aparato-circulatorio-sociosanitario/160399db-2a22-4475-b308-cd07c34e5977" TargetMode="External"/><Relationship Id="rId18" Type="http://schemas.openxmlformats.org/officeDocument/2006/relationships/hyperlink" Target="https://forms.office.com/Pages/ResponsePage.aspx?id=7iKSZuXVOUWYfqMBWrbfMVvfnk7zCpBBowC8o-WN5hpUQjA5MlpaUEc0S0JDMlNPRFZHUjFSVUU3Sy4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reate.kahoot.it/share/origen-de-la-vida-cepa/42388581-ca41-4f7e-8bc7-51b2da7bf6e4" TargetMode="External"/><Relationship Id="rId17" Type="http://schemas.openxmlformats.org/officeDocument/2006/relationships/hyperlink" Target="https://create.kahoot.it/share/orientacion-cepa/c9377556-ac21-479f-8efd-7d0bfa743ea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e.kahoot.it/share/elementos-de-la-comunicacion-repaso-basico/66c1ac72-8993-4ad6-9fc5-384dfcacd1f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e.kahoot.it/share/mes-connaissances-de-la-france/d04b4853-87bc-4050-ac1d-b7d623e16dd7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reate.kahoot.it/share/prueba-lengua-1-y-2-de-la-eso/757b7770-05e7-40ff-a7a9-1e299032cf9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reate.kahoot.it/share/present-simple-and-progressive/b83a0a11-d276-450c-a0a9-498d2146f207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reate.kahoot.it/share/geometria-6-niveles-cepa/29371a4d-404b-4bd1-b502-3cd1effa4d75" TargetMode="External"/><Relationship Id="rId14" Type="http://schemas.openxmlformats.org/officeDocument/2006/relationships/hyperlink" Target="https://create.kahoot.it/share/el-sistema-tributario-espanol/a096bf64-7922-4c74-81cc-929859aaf60b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813BF-B53A-404C-B7CE-17A77F6A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740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Miguel Angel</cp:lastModifiedBy>
  <cp:revision>4</cp:revision>
  <dcterms:created xsi:type="dcterms:W3CDTF">2020-02-28T10:30:00Z</dcterms:created>
  <dcterms:modified xsi:type="dcterms:W3CDTF">2020-03-02T12:06:00Z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3082-11.2.0.9150</vt:lpwstr>
  </property>
</Properties>
</file>