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C6F" w:rsidRPr="00403C6F" w:rsidRDefault="00403C6F" w:rsidP="00403C6F">
      <w:pPr>
        <w:tabs>
          <w:tab w:val="center" w:pos="4252"/>
          <w:tab w:val="right" w:pos="8504"/>
        </w:tabs>
        <w:spacing w:line="360" w:lineRule="auto"/>
        <w:rPr>
          <w:rFonts w:ascii="Palace Script MT" w:eastAsia="Calibri" w:hAnsi="Palace Script MT"/>
          <w:sz w:val="40"/>
          <w:lang w:eastAsia="en-US"/>
        </w:rPr>
      </w:pPr>
      <w:r w:rsidRPr="00403C6F">
        <w:rPr>
          <w:rFonts w:ascii="Palace Script MT" w:eastAsia="Calibri" w:hAnsi="Palace Script MT"/>
          <w:sz w:val="40"/>
          <w:lang w:eastAsia="en-US"/>
        </w:rPr>
        <w:t xml:space="preserve">                                           Colegio Rafaela María</w:t>
      </w:r>
    </w:p>
    <w:p w:rsidR="00403C6F" w:rsidRPr="00403C6F" w:rsidRDefault="00403C6F" w:rsidP="00403C6F">
      <w:pPr>
        <w:tabs>
          <w:tab w:val="center" w:pos="4252"/>
          <w:tab w:val="right" w:pos="8504"/>
        </w:tabs>
        <w:spacing w:line="360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403C6F">
        <w:rPr>
          <w:rFonts w:ascii="Arial" w:eastAsia="Calibri" w:hAnsi="Arial" w:cs="Arial"/>
          <w:sz w:val="18"/>
          <w:szCs w:val="18"/>
          <w:lang w:eastAsia="en-US"/>
        </w:rPr>
        <w:t xml:space="preserve">C/ Fray Luis de </w:t>
      </w:r>
      <w:proofErr w:type="gramStart"/>
      <w:r w:rsidRPr="00403C6F">
        <w:rPr>
          <w:rFonts w:ascii="Arial" w:eastAsia="Calibri" w:hAnsi="Arial" w:cs="Arial"/>
          <w:sz w:val="18"/>
          <w:szCs w:val="18"/>
          <w:lang w:eastAsia="en-US"/>
        </w:rPr>
        <w:t xml:space="preserve">León </w:t>
      </w:r>
      <w:bookmarkStart w:id="0" w:name="_GoBack"/>
      <w:bookmarkEnd w:id="0"/>
      <w:r w:rsidRPr="00403C6F">
        <w:rPr>
          <w:rFonts w:ascii="Arial" w:eastAsia="Calibri" w:hAnsi="Arial" w:cs="Arial"/>
          <w:sz w:val="18"/>
          <w:szCs w:val="18"/>
          <w:lang w:eastAsia="en-US"/>
        </w:rPr>
        <w:t xml:space="preserve"> 4</w:t>
      </w:r>
      <w:proofErr w:type="gramEnd"/>
      <w:r w:rsidRPr="00403C6F">
        <w:rPr>
          <w:rFonts w:ascii="Arial" w:eastAsia="Calibri" w:hAnsi="Arial" w:cs="Arial"/>
          <w:sz w:val="18"/>
          <w:szCs w:val="18"/>
          <w:lang w:eastAsia="en-US"/>
        </w:rPr>
        <w:t>- 47002 Valladolid</w:t>
      </w:r>
    </w:p>
    <w:p w:rsidR="00403C6F" w:rsidRDefault="00403C6F" w:rsidP="00517197">
      <w:pPr>
        <w:spacing w:line="288" w:lineRule="auto"/>
        <w:ind w:right="-1"/>
        <w:jc w:val="both"/>
        <w:outlineLvl w:val="0"/>
        <w:rPr>
          <w:rFonts w:ascii="Arial" w:hAnsi="Arial" w:cs="Arial"/>
          <w:b/>
          <w:bCs/>
          <w:color w:val="4F81BC"/>
          <w:sz w:val="20"/>
          <w:szCs w:val="20"/>
        </w:rPr>
      </w:pPr>
    </w:p>
    <w:p w:rsidR="00517197" w:rsidRPr="004D3985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4D3985">
        <w:rPr>
          <w:rFonts w:ascii="Arial" w:hAnsi="Arial" w:cs="Arial"/>
          <w:b/>
          <w:bCs/>
          <w:color w:val="4F81BC"/>
          <w:sz w:val="20"/>
          <w:szCs w:val="20"/>
        </w:rPr>
        <w:t>PERFIL COMPETENCIAL</w:t>
      </w:r>
      <w:r>
        <w:rPr>
          <w:rFonts w:ascii="Arial" w:hAnsi="Arial" w:cs="Arial"/>
          <w:b/>
          <w:bCs/>
          <w:color w:val="4F81BC"/>
          <w:sz w:val="20"/>
          <w:szCs w:val="20"/>
        </w:rPr>
        <w:t xml:space="preserve"> 2º ESO</w:t>
      </w:r>
    </w:p>
    <w:p w:rsidR="00517197" w:rsidRPr="004D3985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517197" w:rsidRPr="004D3985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4D398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BLOQUE 1: INTERPRETACIÓN Y CREACIÓN (IC)</w:t>
      </w:r>
    </w:p>
    <w:p w:rsidR="00517197" w:rsidRPr="004D3985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  <w:sz w:val="20"/>
          <w:szCs w:val="20"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6"/>
        <w:gridCol w:w="361"/>
        <w:gridCol w:w="361"/>
        <w:gridCol w:w="361"/>
        <w:gridCol w:w="361"/>
        <w:gridCol w:w="358"/>
        <w:gridCol w:w="344"/>
        <w:gridCol w:w="14"/>
        <w:gridCol w:w="358"/>
      </w:tblGrid>
      <w:tr w:rsidR="00517197" w:rsidRPr="004D3985" w:rsidTr="0097236E">
        <w:tc>
          <w:tcPr>
            <w:tcW w:w="6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3985">
              <w:rPr>
                <w:rFonts w:ascii="Arial" w:hAnsi="Arial" w:cs="Arial"/>
                <w:b/>
                <w:sz w:val="20"/>
                <w:szCs w:val="20"/>
              </w:rPr>
              <w:t>ESTÁNDARES DE APRENDIZAJE EVALUABLES</w:t>
            </w:r>
          </w:p>
        </w:tc>
        <w:tc>
          <w:tcPr>
            <w:tcW w:w="2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7" w:rsidRPr="001C6296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6296">
              <w:rPr>
                <w:rFonts w:ascii="Arial" w:hAnsi="Arial" w:cs="Arial"/>
                <w:b/>
                <w:sz w:val="20"/>
                <w:szCs w:val="20"/>
              </w:rPr>
              <w:t>COMPETENCIAS</w:t>
            </w:r>
          </w:p>
        </w:tc>
      </w:tr>
      <w:tr w:rsidR="00517197" w:rsidRPr="004D3985" w:rsidTr="0097236E">
        <w:tc>
          <w:tcPr>
            <w:tcW w:w="6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7" w:rsidRPr="001C6296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4D3985" w:rsidTr="0097236E">
        <w:tc>
          <w:tcPr>
            <w:tcW w:w="6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329D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329D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329D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329D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329D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329D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329D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</w:tr>
      <w:tr w:rsidR="00517197" w:rsidRPr="004D3985" w:rsidTr="0097236E"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1.1. Reconoce los parámetros del sonido y los elementos básicos del lenguaje musical, utilizando un lenguaje técnico apropiado.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4D3985" w:rsidTr="0097236E"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1.2. Reconoce y aplica los ritmos y compases a través de la lectura o la audición de pequeñas obras o fragmentos musicales.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4D3985" w:rsidTr="0097236E"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1.3. Identifica y transcribe dictados de patrones rítmicos y melódicos con formulaciones sencillas en estructuras binarias, ternarias y cuaternarias.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4D3985" w:rsidTr="0097236E"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2.1. Distingue y emplea los elementos que se utilizan en la representación gráfica de la música (colocación de las notas en el pentagrama; clave de sol; duración de las figuras; signos que afectan a la intensidad y matices; indicaciones rítmicas y de tempo, etc.).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4D3985" w:rsidTr="0097236E"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3.1. Improvisa e interpreta estructuras musicales elementales construidas sobre los modos y las escalas más sencillas y los ritmos más comunes.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4D3985" w:rsidTr="0097236E"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>4.1. Reconoce, comprende y analiza diferentes tipos de textura.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4D3985" w:rsidTr="0097236E"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5.1. Comprende e identifica los conceptos y términos básicos relacionados con los procedimientos compositivos y los tipos formales.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4D3985" w:rsidTr="0097236E"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6.1. Muestra interés por el conocimiento y cuidado de la voz, el cuerpo y los instrumentos.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4D3985" w:rsidTr="0097236E"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6.2. Canta piezas vocales propuestas aplicando técnicas que permitan una correcta emisión de la voz.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4D3985" w:rsidTr="0097236E"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6.3. Practica la relajación, la respiración, la articulación, la resonancia y la entonación.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4D3985" w:rsidTr="0097236E"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6.4. Adquiere y aplica las habilidades técnicas e interpretativas necesarias en las actividades de interpretación adecuadas al nivel.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4D3985" w:rsidTr="0097236E"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6.5. Conoce y pone en práctica las técnicas de control de emociones a la hora de mejorar sus resultados en la exposición ante un público.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4D3985" w:rsidTr="0097236E"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7.1. Realiza improvisaciones partiendo de pautas previamente establecidas.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4D3985" w:rsidTr="0097236E"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7.2. Demuestra una actitud de superación y mejora de sus posibilidades y respeta las distintas capacidades y formas de expresión de sus compañeros.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4D3985" w:rsidTr="0097236E"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8.1. Practica, interpreta y memoriza piezas vocales, instrumentales y danzas de diferentes géneros, estilos y culturas, aprendidas por imitación y a través de la lectura de partituras con diversas formas de </w:t>
            </w:r>
            <w:r w:rsidRPr="004D3985">
              <w:rPr>
                <w:rFonts w:ascii="Arial" w:hAnsi="Arial" w:cs="Arial"/>
                <w:sz w:val="20"/>
                <w:szCs w:val="20"/>
              </w:rPr>
              <w:lastRenderedPageBreak/>
              <w:t>notación, adecuadas al nivel.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4D3985" w:rsidTr="0097236E"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8.2. Practica, interpreta y memoriza piezas vocales, instrumentales y danzas del patrimonio español.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4D3985" w:rsidTr="0097236E"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8.3. Muestra apertura y respeto hacia las propuestas del profesor y de los compañeros.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4D3985" w:rsidTr="0097236E"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>8.4. Practica las pautas básicas de la interpretación: silencio, atención al director y a los otros intérpretes, audición interior, memoria y adecuación al conjunto, mostrando espíritu crítico ante su propia interpretación y la de su grupo.</w:t>
            </w:r>
          </w:p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4D3985" w:rsidTr="0097236E"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8.5. Participa de manera activa en agrupaciones vocales e instrumentales, colaborando con actitudes de mejora y compromiso y mostrando una actitud abierta y respetuosa.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4D3985" w:rsidTr="0097236E"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9.1. Muestra interés por los paisajes sonoros que nos rodean y reflexiona sobre los mismos.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4D3985" w:rsidTr="0097236E"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>9.2. Investiga e indaga de forma creativa las posibilidades sonoras y musicales de los objetos.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517197" w:rsidRPr="004D3985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D3985">
        <w:rPr>
          <w:rFonts w:ascii="Arial" w:hAnsi="Arial" w:cs="Arial"/>
          <w:b/>
          <w:sz w:val="20"/>
          <w:szCs w:val="20"/>
          <w:u w:val="single"/>
        </w:rPr>
        <w:t>BLOQUE 2: ESCUCHA</w:t>
      </w:r>
    </w:p>
    <w:p w:rsidR="00517197" w:rsidRPr="004D3985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44"/>
        <w:gridCol w:w="344"/>
        <w:gridCol w:w="344"/>
        <w:gridCol w:w="345"/>
        <w:gridCol w:w="344"/>
        <w:gridCol w:w="344"/>
        <w:gridCol w:w="345"/>
      </w:tblGrid>
      <w:tr w:rsidR="00517197" w:rsidRPr="004D3985" w:rsidTr="0097236E"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3985">
              <w:rPr>
                <w:rFonts w:ascii="Arial" w:hAnsi="Arial" w:cs="Arial"/>
                <w:b/>
                <w:sz w:val="20"/>
                <w:szCs w:val="20"/>
              </w:rPr>
              <w:t>ESTÁNDARES DE APRENDIZAJE EVALUABLES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3985">
              <w:rPr>
                <w:rFonts w:ascii="Arial" w:hAnsi="Arial" w:cs="Arial"/>
                <w:b/>
                <w:sz w:val="20"/>
                <w:szCs w:val="20"/>
              </w:rPr>
              <w:t>COMPETENCIAS</w:t>
            </w:r>
          </w:p>
        </w:tc>
      </w:tr>
      <w:tr w:rsidR="00517197" w:rsidRPr="004D3985" w:rsidTr="0097236E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4D3985" w:rsidTr="0097236E"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</w:tr>
      <w:tr w:rsidR="00517197" w:rsidRPr="004D3985" w:rsidTr="0097236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>1.1. Diferencia las sonoridades de los instrumentos de la orquesta, así como su forma, y los diferentes tipos de voces.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4D3985" w:rsidTr="0097236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1.2. Diferencia las sonoridades de los instrumentos más característicos de la música popular moderna, del folklore, y de otras agrupaciones musicales. </w:t>
            </w:r>
          </w:p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4D3985" w:rsidTr="0097236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2.1. Lee partituras como apoyo a la audición. </w:t>
            </w:r>
          </w:p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4D3985" w:rsidTr="0097236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3.1. Valora el silencio como elemento indispensable para la interpretación y la audición. </w:t>
            </w:r>
          </w:p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4D3985" w:rsidTr="0097236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>4.1. Muestra interés por conocer músicas de otras épocas y culturas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4D3985" w:rsidTr="0097236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4.2. Reconoce y sabe situar en el espacio y en el tiempo músicas de diferentes culturas. </w:t>
            </w:r>
          </w:p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4D3985" w:rsidTr="0097236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5.1. Describe los diferentes elementos de las obras musicales propuestas. </w:t>
            </w:r>
          </w:p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4D3985" w:rsidTr="0097236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5.2. Utiliza con autonomía diferentes recursos como apoyo al análisis musical. </w:t>
            </w:r>
          </w:p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4D3985" w:rsidTr="0097236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5.3. Emplea conceptos musicales para comunicar conocimientos, juicios y opiniones musicales de forma oral y escrita con rigor y claridad. </w:t>
            </w:r>
          </w:p>
          <w:p w:rsidR="00517197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4D3985" w:rsidTr="0097236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6.1. Toma conciencia de la contribución de la música a la calidad de la experiencia humana, mostrando una actitud crítica ante el consumo indiscriminado de música. </w:t>
            </w:r>
          </w:p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4D3985" w:rsidTr="0097236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>6.2. Elabora trabajos de indagación sobre la contaminación acústica.</w:t>
            </w:r>
          </w:p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17197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517197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517197" w:rsidRPr="004D3985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517197" w:rsidRPr="004D3985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517197" w:rsidRPr="004D3985" w:rsidRDefault="00517197" w:rsidP="00517197">
      <w:pPr>
        <w:autoSpaceDE w:val="0"/>
        <w:autoSpaceDN w:val="0"/>
        <w:adjustRightInd w:val="0"/>
        <w:spacing w:before="220" w:line="221" w:lineRule="atLeast"/>
        <w:ind w:right="-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D3985">
        <w:rPr>
          <w:rFonts w:ascii="Arial" w:hAnsi="Arial" w:cs="Arial"/>
          <w:b/>
          <w:bCs/>
          <w:sz w:val="20"/>
          <w:szCs w:val="20"/>
          <w:u w:val="single"/>
        </w:rPr>
        <w:t>BLOQUE 3. CONTEXTOS MUSICALES Y CULTURALES (CM)</w:t>
      </w:r>
    </w:p>
    <w:p w:rsidR="00517197" w:rsidRPr="004D3985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517197" w:rsidRPr="004D3985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8"/>
        <w:gridCol w:w="361"/>
        <w:gridCol w:w="361"/>
        <w:gridCol w:w="361"/>
        <w:gridCol w:w="361"/>
        <w:gridCol w:w="350"/>
        <w:gridCol w:w="350"/>
        <w:gridCol w:w="372"/>
      </w:tblGrid>
      <w:tr w:rsidR="00517197" w:rsidRPr="004D3985" w:rsidTr="0097236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3985">
              <w:rPr>
                <w:rFonts w:ascii="Arial" w:hAnsi="Arial" w:cs="Arial"/>
                <w:b/>
                <w:sz w:val="20"/>
                <w:szCs w:val="20"/>
              </w:rPr>
              <w:t>ESTÁNDARES DE APRENDIZAJE EVALUABLES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3985">
              <w:rPr>
                <w:rFonts w:ascii="Arial" w:hAnsi="Arial" w:cs="Arial"/>
                <w:b/>
                <w:sz w:val="20"/>
                <w:szCs w:val="20"/>
              </w:rPr>
              <w:t>COMPETENCIAS</w:t>
            </w:r>
          </w:p>
        </w:tc>
      </w:tr>
      <w:tr w:rsidR="00517197" w:rsidRPr="004D3985" w:rsidTr="0097236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</w:tr>
      <w:tr w:rsidR="00517197" w:rsidRPr="004D3985" w:rsidTr="0097236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1.1. Distingue las diversas funciones que cumple la música en nuestra sociedad. 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4075F3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17197" w:rsidRPr="00F475A8" w:rsidTr="0097236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t xml:space="preserve">2.1. Muestra interés por conocer los distintos géneros musicales y sus funciones expresivas, disfrutando de ellos como oyente con capacidad selectiva. 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17197" w:rsidRPr="00F475A8" w:rsidTr="0097236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t xml:space="preserve">2.2. Muestra interés por conocer música de diferentes épocas y culturas como fuente de enriquecimiento cultural y disfrute personal. </w:t>
            </w:r>
          </w:p>
          <w:p w:rsidR="00517197" w:rsidRPr="00F475A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17197" w:rsidRPr="00F475A8" w:rsidTr="0097236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t>3.1. Relaciona las cuestiones técnicas aprendidas vinculándolas a los periodos de la historia de la música correspondientes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17197" w:rsidRPr="00F475A8" w:rsidTr="0097236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t xml:space="preserve">4.1. Distingue los periodos de la historia de la música y las tendencias musicales. </w:t>
            </w:r>
          </w:p>
          <w:p w:rsidR="00517197" w:rsidRPr="00F475A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17197" w:rsidRPr="00F475A8" w:rsidTr="0097236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t xml:space="preserve">5.1. Valora la importancia del patrimonio español. </w:t>
            </w:r>
          </w:p>
          <w:p w:rsidR="00517197" w:rsidRPr="00F475A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17197" w:rsidRPr="00F475A8" w:rsidTr="0097236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t xml:space="preserve">5.2. Practica, interpreta y memoriza piezas vocales, instrumentales y danzas del patrimonio español. </w:t>
            </w:r>
          </w:p>
          <w:p w:rsidR="00517197" w:rsidRPr="00F475A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17197" w:rsidRPr="00F475A8" w:rsidTr="0097236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t xml:space="preserve">5.3. Conoce y describe los instrumentos tradicionales españoles. </w:t>
            </w:r>
          </w:p>
          <w:p w:rsidR="00517197" w:rsidRPr="00F475A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517197" w:rsidRPr="00F475A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17197" w:rsidRPr="00F475A8" w:rsidTr="0097236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t xml:space="preserve">6.1. Emplea un vocabulario adecuado para describir percepciones y conocimientos musicales. </w:t>
            </w:r>
          </w:p>
          <w:p w:rsidR="00517197" w:rsidRPr="00F475A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17197" w:rsidRPr="00F475A8" w:rsidTr="0097236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t xml:space="preserve">6.2. Comunica conocimientos, juicios y opiniones musicales de forma oral y escrita con rigor y claridad. </w:t>
            </w:r>
          </w:p>
          <w:p w:rsidR="00517197" w:rsidRPr="00F475A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17197" w:rsidRPr="00F475A8" w:rsidTr="0097236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t xml:space="preserve">7.1. Utiliza diversas fuentes de información para indagar sobre las nuevas tendencias, representantes, grupos de música popular etc., y realiza una revisión crítica de dichas producciones. </w:t>
            </w:r>
          </w:p>
          <w:p w:rsidR="00517197" w:rsidRPr="00F475A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17197" w:rsidRPr="00F475A8" w:rsidTr="0097236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t>7.2. Se interesa por ampliar y diversificar las preferencias musicales propias</w:t>
            </w:r>
          </w:p>
          <w:p w:rsidR="00517197" w:rsidRPr="00F475A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517197" w:rsidRPr="004D3985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517197" w:rsidRPr="004D3985" w:rsidRDefault="00517197" w:rsidP="0051719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D3985">
        <w:rPr>
          <w:rFonts w:ascii="Arial" w:hAnsi="Arial" w:cs="Arial"/>
          <w:b/>
          <w:bCs/>
          <w:sz w:val="20"/>
          <w:szCs w:val="20"/>
          <w:u w:val="single"/>
        </w:rPr>
        <w:t>BLOQUE 4. MÚSICA Y TECNOLOGÍAS (MT)</w:t>
      </w:r>
    </w:p>
    <w:p w:rsidR="00517197" w:rsidRPr="004D3985" w:rsidRDefault="00517197" w:rsidP="00517197">
      <w:pPr>
        <w:spacing w:line="288" w:lineRule="auto"/>
        <w:ind w:right="-1"/>
        <w:jc w:val="both"/>
        <w:rPr>
          <w:rFonts w:ascii="Arial" w:hAnsi="Arial" w:cs="Arial"/>
          <w:sz w:val="20"/>
          <w:szCs w:val="20"/>
          <w:lang w:eastAsia="en-US"/>
        </w:rPr>
      </w:pPr>
    </w:p>
    <w:p w:rsidR="00517197" w:rsidRPr="004D3985" w:rsidRDefault="00517197" w:rsidP="00517197">
      <w:pPr>
        <w:spacing w:line="288" w:lineRule="auto"/>
        <w:ind w:right="-1"/>
        <w:jc w:val="both"/>
        <w:rPr>
          <w:rFonts w:ascii="Arial" w:hAnsi="Arial" w:cs="Arial"/>
          <w:sz w:val="20"/>
          <w:szCs w:val="20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4"/>
        <w:gridCol w:w="361"/>
        <w:gridCol w:w="361"/>
        <w:gridCol w:w="363"/>
        <w:gridCol w:w="361"/>
        <w:gridCol w:w="358"/>
        <w:gridCol w:w="344"/>
        <w:gridCol w:w="14"/>
        <w:gridCol w:w="358"/>
      </w:tblGrid>
      <w:tr w:rsidR="00517197" w:rsidRPr="004D3985" w:rsidTr="0097236E">
        <w:tc>
          <w:tcPr>
            <w:tcW w:w="6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3985">
              <w:rPr>
                <w:rFonts w:ascii="Arial" w:hAnsi="Arial" w:cs="Arial"/>
                <w:b/>
                <w:sz w:val="20"/>
                <w:szCs w:val="20"/>
              </w:rPr>
              <w:t>ESTÁNDARES DE APRENDIZAJE EVALUABLES</w:t>
            </w:r>
          </w:p>
        </w:tc>
        <w:tc>
          <w:tcPr>
            <w:tcW w:w="2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3985">
              <w:rPr>
                <w:rFonts w:ascii="Arial" w:hAnsi="Arial" w:cs="Arial"/>
                <w:b/>
                <w:sz w:val="20"/>
                <w:szCs w:val="20"/>
              </w:rPr>
              <w:t>COMPETENCIAS</w:t>
            </w:r>
          </w:p>
        </w:tc>
      </w:tr>
      <w:tr w:rsidR="00517197" w:rsidRPr="004D3985" w:rsidTr="0097236E">
        <w:tc>
          <w:tcPr>
            <w:tcW w:w="6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</w:tr>
      <w:tr w:rsidR="00517197" w:rsidRPr="004D3985" w:rsidTr="0097236E">
        <w:trPr>
          <w:trHeight w:val="467"/>
        </w:trPr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1.1. Conoce algunas de las posibilidades que ofrecen las tecnologías y las utiliza como herramientas para la actividad musical. </w:t>
            </w:r>
          </w:p>
          <w:p w:rsidR="00517197" w:rsidRPr="004D3985" w:rsidRDefault="00517197" w:rsidP="0097236E">
            <w:pPr>
              <w:framePr w:hSpace="141" w:wrap="around" w:vAnchor="text" w:hAnchor="page" w:x="1890" w:y="593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4075F3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4D3985" w:rsidTr="0097236E">
        <w:trPr>
          <w:trHeight w:val="466"/>
        </w:trPr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>2.1. Utiliza con autonomía las fuentes y los procedimientos apropiados para elaborar trabajos sobre temas relacionados con el hecho musical</w:t>
            </w:r>
          </w:p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075F3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7197" w:rsidRPr="00E054A3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E054A3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4A3">
              <w:rPr>
                <w:rFonts w:ascii="Arial" w:hAnsi="Arial" w:cs="Arial"/>
                <w:sz w:val="20"/>
                <w:szCs w:val="20"/>
              </w:rPr>
              <w:lastRenderedPageBreak/>
              <w:t>X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E054A3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4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E054A3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E054A3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4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E054A3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4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517197" w:rsidRDefault="00517197" w:rsidP="00517197">
      <w:pPr>
        <w:spacing w:line="288" w:lineRule="auto"/>
        <w:ind w:right="-1"/>
        <w:jc w:val="both"/>
        <w:rPr>
          <w:rFonts w:ascii="Arial" w:hAnsi="Arial" w:cs="Arial"/>
          <w:sz w:val="20"/>
          <w:szCs w:val="20"/>
          <w:lang w:eastAsia="en-US"/>
        </w:rPr>
      </w:pPr>
    </w:p>
    <w:p w:rsidR="00517197" w:rsidRDefault="00517197" w:rsidP="00517197">
      <w:pPr>
        <w:spacing w:line="288" w:lineRule="auto"/>
        <w:ind w:right="-1"/>
        <w:jc w:val="both"/>
        <w:rPr>
          <w:rFonts w:ascii="Arial" w:hAnsi="Arial" w:cs="Arial"/>
          <w:sz w:val="20"/>
          <w:szCs w:val="20"/>
          <w:lang w:eastAsia="en-US"/>
        </w:rPr>
      </w:pPr>
    </w:p>
    <w:p w:rsidR="00517197" w:rsidRDefault="00517197" w:rsidP="00517197">
      <w:pPr>
        <w:spacing w:line="288" w:lineRule="auto"/>
        <w:ind w:right="-1"/>
        <w:jc w:val="both"/>
        <w:rPr>
          <w:rFonts w:ascii="Arial" w:hAnsi="Arial" w:cs="Arial"/>
          <w:sz w:val="20"/>
          <w:szCs w:val="20"/>
          <w:lang w:eastAsia="en-US"/>
        </w:rPr>
      </w:pPr>
    </w:p>
    <w:p w:rsidR="00517197" w:rsidRDefault="00517197" w:rsidP="00517197">
      <w:pPr>
        <w:spacing w:line="288" w:lineRule="auto"/>
        <w:ind w:right="-1"/>
        <w:jc w:val="both"/>
        <w:rPr>
          <w:rFonts w:ascii="Arial" w:hAnsi="Arial" w:cs="Arial"/>
          <w:sz w:val="20"/>
          <w:szCs w:val="20"/>
          <w:lang w:eastAsia="en-US"/>
        </w:rPr>
      </w:pPr>
    </w:p>
    <w:p w:rsidR="00517197" w:rsidRDefault="00517197" w:rsidP="00517197">
      <w:pPr>
        <w:spacing w:line="288" w:lineRule="auto"/>
        <w:ind w:right="-1"/>
        <w:jc w:val="both"/>
        <w:rPr>
          <w:rFonts w:ascii="Arial" w:hAnsi="Arial" w:cs="Arial"/>
          <w:sz w:val="20"/>
          <w:szCs w:val="20"/>
          <w:lang w:eastAsia="en-US"/>
        </w:rPr>
      </w:pPr>
    </w:p>
    <w:p w:rsidR="00517197" w:rsidRDefault="00517197" w:rsidP="00517197">
      <w:pPr>
        <w:spacing w:line="288" w:lineRule="auto"/>
        <w:ind w:right="-1"/>
        <w:jc w:val="both"/>
        <w:rPr>
          <w:rFonts w:ascii="Arial" w:hAnsi="Arial" w:cs="Arial"/>
          <w:sz w:val="20"/>
          <w:szCs w:val="20"/>
          <w:lang w:eastAsia="en-US"/>
        </w:rPr>
      </w:pPr>
    </w:p>
    <w:p w:rsidR="00517197" w:rsidRDefault="00517197" w:rsidP="00517197">
      <w:pPr>
        <w:spacing w:line="288" w:lineRule="auto"/>
        <w:ind w:right="-1"/>
        <w:jc w:val="both"/>
        <w:rPr>
          <w:rFonts w:ascii="Arial" w:hAnsi="Arial" w:cs="Arial"/>
          <w:sz w:val="20"/>
          <w:szCs w:val="20"/>
          <w:lang w:eastAsia="en-US"/>
        </w:rPr>
      </w:pPr>
    </w:p>
    <w:p w:rsidR="00517197" w:rsidRDefault="00517197" w:rsidP="00517197">
      <w:pPr>
        <w:spacing w:line="288" w:lineRule="auto"/>
        <w:ind w:right="-1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PERFIL DE ÁREA MÚSICA 2º ESO</w:t>
      </w:r>
    </w:p>
    <w:p w:rsidR="00517197" w:rsidRPr="004D3985" w:rsidRDefault="00517197" w:rsidP="00517197">
      <w:pPr>
        <w:spacing w:line="288" w:lineRule="auto"/>
        <w:ind w:right="-1"/>
        <w:jc w:val="both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027"/>
        <w:gridCol w:w="1033"/>
        <w:gridCol w:w="1016"/>
        <w:gridCol w:w="1028"/>
        <w:gridCol w:w="1045"/>
        <w:gridCol w:w="1029"/>
        <w:gridCol w:w="1031"/>
      </w:tblGrid>
      <w:tr w:rsidR="00517197" w:rsidRPr="003014BC" w:rsidTr="0097236E">
        <w:tc>
          <w:tcPr>
            <w:tcW w:w="1284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014BC">
              <w:rPr>
                <w:rFonts w:ascii="Arial" w:hAnsi="Arial" w:cs="Arial"/>
                <w:b/>
                <w:sz w:val="16"/>
                <w:szCs w:val="16"/>
              </w:rPr>
              <w:t>PERFIL DE ÁREA</w:t>
            </w:r>
          </w:p>
        </w:tc>
        <w:tc>
          <w:tcPr>
            <w:tcW w:w="1061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CL</w:t>
            </w:r>
          </w:p>
        </w:tc>
        <w:tc>
          <w:tcPr>
            <w:tcW w:w="1063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CMT</w:t>
            </w:r>
          </w:p>
        </w:tc>
        <w:tc>
          <w:tcPr>
            <w:tcW w:w="1057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CD</w:t>
            </w:r>
          </w:p>
        </w:tc>
        <w:tc>
          <w:tcPr>
            <w:tcW w:w="1062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AP</w:t>
            </w:r>
          </w:p>
        </w:tc>
        <w:tc>
          <w:tcPr>
            <w:tcW w:w="1068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SO/CI</w:t>
            </w:r>
          </w:p>
        </w:tc>
        <w:tc>
          <w:tcPr>
            <w:tcW w:w="1062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INIC</w:t>
            </w:r>
          </w:p>
        </w:tc>
        <w:tc>
          <w:tcPr>
            <w:tcW w:w="1063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EX CUL</w:t>
            </w:r>
          </w:p>
        </w:tc>
      </w:tr>
      <w:tr w:rsidR="00517197" w:rsidRPr="003014BC" w:rsidTr="0097236E">
        <w:tc>
          <w:tcPr>
            <w:tcW w:w="1284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TOTAL:127</w:t>
            </w:r>
          </w:p>
        </w:tc>
        <w:tc>
          <w:tcPr>
            <w:tcW w:w="1061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63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57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62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68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62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63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517197" w:rsidRPr="003014BC" w:rsidTr="0097236E">
        <w:tc>
          <w:tcPr>
            <w:tcW w:w="1284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061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16,5</w:t>
            </w:r>
          </w:p>
        </w:tc>
        <w:tc>
          <w:tcPr>
            <w:tcW w:w="1063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9,4</w:t>
            </w:r>
          </w:p>
        </w:tc>
        <w:tc>
          <w:tcPr>
            <w:tcW w:w="1057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2,4</w:t>
            </w:r>
          </w:p>
        </w:tc>
        <w:tc>
          <w:tcPr>
            <w:tcW w:w="1062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27,6</w:t>
            </w:r>
          </w:p>
        </w:tc>
        <w:tc>
          <w:tcPr>
            <w:tcW w:w="1068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11,8</w:t>
            </w:r>
          </w:p>
        </w:tc>
        <w:tc>
          <w:tcPr>
            <w:tcW w:w="1062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8,7</w:t>
            </w:r>
          </w:p>
        </w:tc>
        <w:tc>
          <w:tcPr>
            <w:tcW w:w="1063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23,6</w:t>
            </w:r>
          </w:p>
        </w:tc>
      </w:tr>
    </w:tbl>
    <w:p w:rsidR="00517197" w:rsidRPr="004D3985" w:rsidRDefault="00517197" w:rsidP="0051719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7197" w:rsidRDefault="00517197" w:rsidP="00517197">
      <w:pPr>
        <w:tabs>
          <w:tab w:val="left" w:pos="2789"/>
        </w:tabs>
        <w:spacing w:line="360" w:lineRule="auto"/>
        <w:jc w:val="both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ab/>
      </w:r>
      <w:r>
        <w:rPr>
          <w:rFonts w:ascii="Arial" w:hAnsi="Arial" w:cs="Arial"/>
          <w:b/>
          <w:noProof/>
          <w:color w:val="000080"/>
          <w:sz w:val="20"/>
          <w:szCs w:val="20"/>
        </w:rPr>
        <w:drawing>
          <wp:inline distT="0" distB="0" distL="0" distR="0">
            <wp:extent cx="2105025" cy="2019300"/>
            <wp:effectExtent l="0" t="0" r="0" b="0"/>
            <wp:docPr id="1" name="Obje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77F74" w:rsidRDefault="00477F74"/>
    <w:p w:rsidR="00517197" w:rsidRDefault="00517197"/>
    <w:p w:rsidR="00517197" w:rsidRDefault="00517197"/>
    <w:p w:rsidR="00517197" w:rsidRDefault="00517197"/>
    <w:p w:rsidR="00517197" w:rsidRDefault="00517197"/>
    <w:p w:rsidR="00517197" w:rsidRDefault="00517197"/>
    <w:p w:rsidR="00517197" w:rsidRDefault="00517197"/>
    <w:p w:rsidR="00517197" w:rsidRDefault="00517197"/>
    <w:p w:rsidR="00517197" w:rsidRDefault="00517197"/>
    <w:p w:rsidR="00517197" w:rsidRDefault="00517197"/>
    <w:p w:rsidR="00517197" w:rsidRDefault="00517197"/>
    <w:p w:rsidR="00517197" w:rsidRDefault="00517197"/>
    <w:p w:rsidR="00517197" w:rsidRDefault="00517197"/>
    <w:p w:rsidR="00517197" w:rsidRDefault="00517197"/>
    <w:p w:rsidR="00517197" w:rsidRDefault="00517197"/>
    <w:p w:rsidR="00517197" w:rsidRDefault="00517197"/>
    <w:p w:rsidR="00517197" w:rsidRDefault="00517197"/>
    <w:p w:rsidR="00517197" w:rsidRDefault="00517197"/>
    <w:p w:rsidR="00517197" w:rsidRDefault="00517197"/>
    <w:p w:rsidR="00517197" w:rsidRDefault="00517197"/>
    <w:p w:rsidR="00517197" w:rsidRDefault="00517197"/>
    <w:p w:rsidR="00517197" w:rsidRDefault="00517197"/>
    <w:p w:rsidR="00517197" w:rsidRDefault="00517197"/>
    <w:p w:rsidR="00517197" w:rsidRDefault="00517197"/>
    <w:p w:rsidR="00517197" w:rsidRDefault="00517197"/>
    <w:p w:rsidR="00517197" w:rsidRDefault="00517197"/>
    <w:p w:rsidR="00517197" w:rsidRDefault="00517197"/>
    <w:p w:rsidR="00517197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  <w:b/>
          <w:bCs/>
          <w:color w:val="4F81BC"/>
        </w:rPr>
      </w:pPr>
    </w:p>
    <w:p w:rsidR="00517197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  <w:b/>
          <w:bCs/>
          <w:color w:val="000000"/>
          <w:u w:val="single"/>
        </w:rPr>
      </w:pPr>
      <w:r w:rsidRPr="00557E29">
        <w:rPr>
          <w:rFonts w:ascii="Arial" w:hAnsi="Arial" w:cs="Arial"/>
          <w:b/>
          <w:bCs/>
          <w:color w:val="4F81BC"/>
        </w:rPr>
        <w:t>PERFIL COMPETENCIAL</w:t>
      </w:r>
      <w:r>
        <w:rPr>
          <w:rFonts w:ascii="Arial" w:hAnsi="Arial" w:cs="Arial"/>
          <w:b/>
          <w:bCs/>
          <w:color w:val="4F81BC"/>
        </w:rPr>
        <w:t xml:space="preserve"> MÚSICA 3º ESO</w:t>
      </w:r>
    </w:p>
    <w:p w:rsidR="00517197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517197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  <w:b/>
          <w:bCs/>
          <w:color w:val="000000"/>
          <w:u w:val="single"/>
        </w:rPr>
      </w:pPr>
      <w:r w:rsidRPr="00682365">
        <w:rPr>
          <w:rFonts w:ascii="Arial" w:hAnsi="Arial" w:cs="Arial"/>
          <w:b/>
          <w:bCs/>
          <w:color w:val="000000"/>
          <w:u w:val="single"/>
        </w:rPr>
        <w:t>BLOQUE 1: INTERPRETACIÓN Y CREACIÓN (IC)</w:t>
      </w:r>
    </w:p>
    <w:p w:rsidR="00517197" w:rsidRPr="00682365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2"/>
        <w:gridCol w:w="375"/>
        <w:gridCol w:w="375"/>
        <w:gridCol w:w="375"/>
        <w:gridCol w:w="375"/>
        <w:gridCol w:w="363"/>
        <w:gridCol w:w="351"/>
        <w:gridCol w:w="388"/>
      </w:tblGrid>
      <w:tr w:rsidR="00517197" w:rsidRPr="00056E28" w:rsidTr="0097236E">
        <w:tc>
          <w:tcPr>
            <w:tcW w:w="6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b/>
              </w:rPr>
            </w:pPr>
            <w:r w:rsidRPr="00056E28">
              <w:rPr>
                <w:rFonts w:ascii="Arial" w:hAnsi="Arial" w:cs="Arial"/>
                <w:b/>
                <w:sz w:val="22"/>
                <w:szCs w:val="22"/>
              </w:rPr>
              <w:t>ESTÁNDARES DE APRENDIZAJE EVALUABLES</w:t>
            </w:r>
          </w:p>
        </w:tc>
        <w:tc>
          <w:tcPr>
            <w:tcW w:w="2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056E28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517197" w:rsidRPr="00507C6B" w:rsidTr="0097236E">
        <w:tc>
          <w:tcPr>
            <w:tcW w:w="6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507C6B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507C6B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507C6B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507C6B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507C6B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507C6B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507C6B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507C6B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507C6B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507C6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507C6B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507C6B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507C6B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507C6B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</w:tc>
      </w:tr>
      <w:tr w:rsidR="00517197" w:rsidRPr="00056E28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056E28">
              <w:rPr>
                <w:rFonts w:ascii="Arial" w:eastAsia="Calibri" w:hAnsi="Arial" w:cs="Arial"/>
                <w:sz w:val="20"/>
                <w:szCs w:val="20"/>
              </w:rPr>
              <w:t xml:space="preserve">1.1. Reconoce los parámetros del sonido y los elementos básicos del lenguaje musical, utilizando un lenguaje técnico apropiado. </w:t>
            </w:r>
          </w:p>
          <w:p w:rsidR="00517197" w:rsidRPr="00056E2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</w:tr>
      <w:tr w:rsidR="00517197" w:rsidRPr="00056E28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056E28">
              <w:rPr>
                <w:rFonts w:ascii="Arial" w:eastAsia="Calibri" w:hAnsi="Arial" w:cs="Arial"/>
                <w:sz w:val="20"/>
                <w:szCs w:val="20"/>
              </w:rPr>
              <w:t xml:space="preserve">1.2. Reconoce y aplica los ritmos y compases a través de la lectura o la audición de pequeñas obras o fragmentos musicales. </w:t>
            </w:r>
          </w:p>
          <w:p w:rsidR="00517197" w:rsidRPr="00056E2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517197" w:rsidRPr="00056E28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056E28">
              <w:rPr>
                <w:rFonts w:ascii="Arial" w:eastAsia="Calibri" w:hAnsi="Arial" w:cs="Arial"/>
                <w:sz w:val="20"/>
                <w:szCs w:val="20"/>
              </w:rPr>
              <w:t xml:space="preserve">1.3. Identifica y transcribe dictados de patrones rítmicos y melódicos con formulaciones sencillas en estructuras binarias, ternarias y cuaternarias. </w:t>
            </w:r>
          </w:p>
          <w:p w:rsidR="00517197" w:rsidRPr="00056E2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</w:tr>
      <w:tr w:rsidR="00517197" w:rsidRPr="00056E28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056E28">
              <w:rPr>
                <w:rFonts w:ascii="Arial" w:eastAsia="Calibri" w:hAnsi="Arial" w:cs="Arial"/>
                <w:sz w:val="20"/>
                <w:szCs w:val="20"/>
              </w:rPr>
              <w:t xml:space="preserve">2.1. Distingue y emplea los elementos que se utilizan en la representación gráfica de la música (colocación de las notas en el pentagrama; clave de sol y de fa en cuarta; duración de las figuras; signos que afectan a la intensidad y matices; indicaciones rítmicas y de tempo, etc.). </w:t>
            </w:r>
          </w:p>
          <w:p w:rsidR="00517197" w:rsidRPr="00056E2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</w:tr>
      <w:tr w:rsidR="00517197" w:rsidRPr="00056E28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056E28">
              <w:rPr>
                <w:rFonts w:ascii="Arial" w:eastAsia="Calibri" w:hAnsi="Arial" w:cs="Arial"/>
                <w:sz w:val="20"/>
                <w:szCs w:val="20"/>
              </w:rPr>
              <w:t xml:space="preserve">3.1. Improvisa e interpreta estructuras musicales elementales construidas sobre los modos y las escalas más sencillas y los ritmos más comunes. </w:t>
            </w:r>
          </w:p>
          <w:p w:rsidR="00517197" w:rsidRPr="00056E2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</w:tr>
      <w:tr w:rsidR="00517197" w:rsidRPr="00056E28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056E28">
              <w:rPr>
                <w:rFonts w:ascii="Arial" w:eastAsia="Calibri" w:hAnsi="Arial" w:cs="Arial"/>
                <w:sz w:val="20"/>
                <w:szCs w:val="20"/>
              </w:rPr>
              <w:t xml:space="preserve">3.2. Utiliza los elementos y recursos adquiridos para elaborar arreglos y crear canciones, piezas instrumentales y coreografías. </w:t>
            </w:r>
          </w:p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056E28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>4.1. Reconoce, comprende y analiza diferentes tipos de textura.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056E28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5.1. Comprende e identifica los conceptos y términos básicos relacionados con los procedimientos compositivos y los tipos formales.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056E28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6.1. Muestra interés por el conocimiento y cuidado de la voz, el cuerpo y los instrumentos.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056E28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6.2. Canta piezas vocales propuestas aplicando técnicas que permitan una correcta emisión de la voz.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056E28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6.3. Practica la relajación, la respiración, la articulación, la resonancia y la entonación.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056E28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6.4. Adquiere y aplica las habilidades técnicas e interpretativas necesarias en las actividades de interpretación adecuadas al nivel.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056E28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6.5. Conoce y pone en práctica las técnicas de control de emociones a la hora de mejorar sus resultados en la exposición ante un público.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056E28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7.1. Realiza improvisaciones partiendo de pautas previamente establecidas.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056E28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7.2. Demuestra una actitud de superación y mejora de sus posibilidades y respeta las distintas capacidades y formas de expresión de sus compañeros.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056E28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>8.1. Practica, interpreta y memoriza piezas vocales, instrumentales y danzas de diferentes géneros, estilos y culturas, aprendidas por imitación y a través de la lectura de partituras con diversas formas de notación, adecuadas al nivel.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056E28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8.2. Practica, interpreta y memoriza piezas vocales, instrumentales y danzas del patrimonio español.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056E28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8.3. Muestra apertura y respeto hacia las propuestas del profesor y de los compañeros.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056E28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>8.4. Practica las pautas básicas de la interpretación: silencio, atención al director y a los otros intérpretes, audición interior, memoria y adecuación al conjunto, mostrando espíritu crítico ante su propia interpretación y la de su grupo.</w:t>
            </w:r>
          </w:p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056E28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8.5. Participa de manera activa en agrupaciones vocales e instrumentales, colaborando con actitudes de mejora y compromiso y mostrando una actitud abierta y respetuosa.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056E28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9.1. Muestra interés por los paisajes sonoros que nos rodean y reflexiona sobre los mismos. </w:t>
            </w: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056E28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>9.2. Investiga e indaga de forma creativa las posibilidades sonoras y musicales de los objetos.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61329D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1A28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517197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  <w:b/>
        </w:rPr>
      </w:pPr>
    </w:p>
    <w:p w:rsidR="00517197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</w:rPr>
      </w:pPr>
    </w:p>
    <w:p w:rsidR="00517197" w:rsidRPr="005110E8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  <w:b/>
          <w:u w:val="single"/>
        </w:rPr>
      </w:pPr>
      <w:r w:rsidRPr="005110E8">
        <w:rPr>
          <w:rFonts w:ascii="Arial" w:hAnsi="Arial" w:cs="Arial"/>
          <w:b/>
          <w:u w:val="single"/>
        </w:rPr>
        <w:t xml:space="preserve">BLOQUE 2: </w:t>
      </w:r>
      <w:r>
        <w:rPr>
          <w:rFonts w:ascii="Arial" w:hAnsi="Arial" w:cs="Arial"/>
          <w:b/>
          <w:u w:val="single"/>
        </w:rPr>
        <w:t>ESCUCHA</w:t>
      </w:r>
    </w:p>
    <w:p w:rsidR="00517197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</w:rPr>
      </w:pPr>
    </w:p>
    <w:p w:rsidR="00517197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44"/>
        <w:gridCol w:w="344"/>
        <w:gridCol w:w="344"/>
        <w:gridCol w:w="345"/>
        <w:gridCol w:w="344"/>
        <w:gridCol w:w="344"/>
        <w:gridCol w:w="345"/>
      </w:tblGrid>
      <w:tr w:rsidR="00517197" w:rsidRPr="00056E28" w:rsidTr="0097236E"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b/>
              </w:rPr>
            </w:pPr>
            <w:r w:rsidRPr="00056E28">
              <w:rPr>
                <w:rFonts w:ascii="Arial" w:hAnsi="Arial" w:cs="Arial"/>
                <w:b/>
              </w:rPr>
              <w:t>ESTÁNDARES DE APRENDIZAJE EVALUABLES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056E28">
              <w:rPr>
                <w:rFonts w:ascii="Arial" w:hAnsi="Arial" w:cs="Arial"/>
                <w:b/>
              </w:rPr>
              <w:t>COMPETENCIAS</w:t>
            </w:r>
          </w:p>
        </w:tc>
      </w:tr>
      <w:tr w:rsidR="00517197" w:rsidRPr="00056E28" w:rsidTr="0097236E"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056E2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507C6B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507C6B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507C6B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507C6B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507C6B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507C6B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507C6B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507C6B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507C6B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507C6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507C6B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507C6B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507C6B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507C6B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</w:tc>
      </w:tr>
      <w:tr w:rsidR="00517197" w:rsidRPr="00056E28" w:rsidTr="0097236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>1.1. Diferencia las sonoridades de los instrumentos de la orquesta, así como su forma, y los diferentes tipos de voces.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056E28" w:rsidTr="0097236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1.2. Diferencia las sonoridades de los instrumentos más característicos de la música popular moderna, del folklore, y de otras agrupaciones musicales. </w:t>
            </w:r>
          </w:p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056E28" w:rsidTr="0097236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2.1. Lee partituras como apoyo a la audición. 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056E28" w:rsidTr="0097236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3.1. Valora el silencio como elemento indispensable para la interpretación y la audición. </w:t>
            </w:r>
          </w:p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056E28" w:rsidTr="0097236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>4.1. Muestra interés por conocer músicas de otras épocas y culturas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056E28" w:rsidTr="0097236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4.2. Reconoce y sabe situar en el espacio y en el tiempo músicas de diferentes culturas. </w:t>
            </w:r>
          </w:p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056E28" w:rsidTr="0097236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lastRenderedPageBreak/>
              <w:t xml:space="preserve">5.1. Describe los diferentes elementos de las obras musicales propuestas. </w:t>
            </w:r>
          </w:p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056E28" w:rsidTr="0097236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5.2. Utiliza con autonomía diferentes recursos como apoyo al análisis musical. </w:t>
            </w:r>
          </w:p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056E28" w:rsidTr="0097236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5.3. Emplea conceptos musicales para comunicar conocimientos, juicios y opiniones musicales de forma oral y escrita con rigor y claridad. </w:t>
            </w:r>
          </w:p>
          <w:p w:rsidR="00517197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197" w:rsidRPr="00056E28" w:rsidTr="0097236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6.1. Toma conciencia de la contribución de la música a la calidad de la experiencia humana, mostrando una actitud crítica ante el consumo indiscriminado de música. </w:t>
            </w:r>
          </w:p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056E28" w:rsidTr="0097236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>6.2. Elabora trabajos de indagación sobre la contaminación acústica.</w:t>
            </w:r>
          </w:p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17197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517197" w:rsidRPr="00056E28" w:rsidRDefault="00517197" w:rsidP="00517197">
      <w:pPr>
        <w:autoSpaceDE w:val="0"/>
        <w:autoSpaceDN w:val="0"/>
        <w:adjustRightInd w:val="0"/>
        <w:spacing w:before="220" w:line="221" w:lineRule="atLeast"/>
        <w:ind w:right="-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56E28">
        <w:rPr>
          <w:rFonts w:ascii="Arial" w:hAnsi="Arial" w:cs="Arial"/>
          <w:b/>
          <w:bCs/>
          <w:sz w:val="22"/>
          <w:szCs w:val="22"/>
          <w:u w:val="single"/>
        </w:rPr>
        <w:t>BLOQUE 3. CONTEXTOS MUSICALES Y CULTURALES (CM)</w:t>
      </w:r>
    </w:p>
    <w:p w:rsidR="00517197" w:rsidRPr="00056E28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517197" w:rsidRPr="00056E28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2"/>
        <w:gridCol w:w="375"/>
        <w:gridCol w:w="375"/>
        <w:gridCol w:w="375"/>
        <w:gridCol w:w="375"/>
        <w:gridCol w:w="363"/>
        <w:gridCol w:w="351"/>
        <w:gridCol w:w="388"/>
      </w:tblGrid>
      <w:tr w:rsidR="00517197" w:rsidRPr="00587305" w:rsidTr="0097236E">
        <w:tc>
          <w:tcPr>
            <w:tcW w:w="6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197" w:rsidRPr="0058730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b/>
              </w:rPr>
            </w:pPr>
            <w:r w:rsidRPr="00587305">
              <w:rPr>
                <w:rFonts w:ascii="Arial" w:hAnsi="Arial" w:cs="Arial"/>
                <w:b/>
                <w:sz w:val="22"/>
                <w:szCs w:val="22"/>
              </w:rPr>
              <w:t>ESTÁNDARES DE APRENDIZAJE EVALUABLES</w:t>
            </w:r>
          </w:p>
        </w:tc>
        <w:tc>
          <w:tcPr>
            <w:tcW w:w="2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7" w:rsidRPr="0058730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587305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517197" w:rsidRPr="00587305" w:rsidTr="0097236E">
        <w:tc>
          <w:tcPr>
            <w:tcW w:w="6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2E06EC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2E06EC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2E06EC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2E06EC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2E06EC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2E06EC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2E06EC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2E06EC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2E06EC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2E06EC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2E06EC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2E06EC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2E06EC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2E06EC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</w:tc>
      </w:tr>
      <w:tr w:rsidR="00517197" w:rsidRPr="00587305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87305">
              <w:rPr>
                <w:rFonts w:ascii="Arial" w:eastAsia="Calibri" w:hAnsi="Arial" w:cs="Arial"/>
                <w:sz w:val="20"/>
                <w:szCs w:val="20"/>
              </w:rPr>
              <w:t>1.1.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87305">
              <w:rPr>
                <w:rFonts w:ascii="Arial" w:eastAsia="Calibri" w:hAnsi="Arial" w:cs="Arial"/>
                <w:sz w:val="20"/>
                <w:szCs w:val="20"/>
              </w:rPr>
              <w:t xml:space="preserve">Expresa contenidos musicales y los relaciona con periodos de la historia de la música y con otras disciplinas. </w:t>
            </w:r>
          </w:p>
          <w:p w:rsidR="00517197" w:rsidRPr="0058730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517197" w:rsidRPr="00587305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87305">
              <w:rPr>
                <w:rFonts w:ascii="Arial" w:eastAsia="Calibri" w:hAnsi="Arial" w:cs="Arial"/>
                <w:sz w:val="20"/>
                <w:szCs w:val="20"/>
              </w:rPr>
              <w:t>1.2. Reconoce distintas manifestaciones de la danza.</w:t>
            </w:r>
          </w:p>
          <w:p w:rsidR="00517197" w:rsidRPr="0058730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517197" w:rsidRPr="00587305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  <w:r w:rsidRPr="004D3985">
              <w:rPr>
                <w:rFonts w:ascii="Arial" w:hAnsi="Arial" w:cs="Arial"/>
                <w:sz w:val="20"/>
                <w:szCs w:val="20"/>
              </w:rPr>
              <w:t xml:space="preserve">. Distingue las diversas funciones que cumple la música en nuestra sociedad. 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075F3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17197" w:rsidRPr="00587305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t xml:space="preserve">2.1. Muestra interés por conocer los distintos géneros musicales y sus funciones expresivas, disfrutando de ellos como oyente con capacidad selectiva. 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17197" w:rsidRPr="00587305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t xml:space="preserve">2.2. Muestra interés por conocer música de diferentes épocas y culturas como fuente de enriquecimiento cultural y disfrute personal. </w:t>
            </w:r>
          </w:p>
          <w:p w:rsidR="00517197" w:rsidRPr="00F475A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17197" w:rsidRPr="00587305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t>3.1. Relaciona las cuestiones técnicas aprendidas vinculándolas a los periodos de la historia de la música correspondientes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17197" w:rsidRPr="00587305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t xml:space="preserve">4.1. Distingue los periodos de la historia de la música y las tendencias musicales. </w:t>
            </w:r>
          </w:p>
          <w:p w:rsidR="00517197" w:rsidRPr="00F475A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17197" w:rsidRPr="00587305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87305">
              <w:rPr>
                <w:rFonts w:ascii="Arial" w:eastAsia="Calibri" w:hAnsi="Arial" w:cs="Arial"/>
                <w:sz w:val="20"/>
                <w:szCs w:val="20"/>
              </w:rPr>
              <w:t xml:space="preserve">4.2. Examina la relación entre los acontecimientos históricos, el desarrollo tecnológico y la música en la sociedad. 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517197" w:rsidRPr="00587305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t xml:space="preserve">5.1. Valora la importancia del patrimonio español. </w:t>
            </w:r>
          </w:p>
          <w:p w:rsidR="00517197" w:rsidRPr="00F475A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17197" w:rsidRPr="00587305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t xml:space="preserve">5.2. Practica, interpreta y memoriza piezas vocales, instrumentales y danzas del patrimonio español. </w:t>
            </w:r>
          </w:p>
          <w:p w:rsidR="00517197" w:rsidRPr="00F475A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17197" w:rsidRPr="00587305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t xml:space="preserve">5.3. Conoce y describe los instrumentos tradicionales españoles. </w:t>
            </w:r>
          </w:p>
          <w:p w:rsidR="00517197" w:rsidRPr="00F475A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517197" w:rsidRPr="00F475A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17197" w:rsidRPr="00587305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t xml:space="preserve">6.1. Emplea un vocabulario adecuado para describir percepciones y conocimientos musicales. </w:t>
            </w:r>
          </w:p>
          <w:p w:rsidR="00517197" w:rsidRPr="00F475A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17197" w:rsidRPr="00587305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t xml:space="preserve">6.2. Comunica conocimientos, juicios y opiniones musicales de forma oral y escrita con rigor y claridad. </w:t>
            </w:r>
          </w:p>
          <w:p w:rsidR="00517197" w:rsidRPr="00F475A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17197" w:rsidRPr="00587305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widowControl w:val="0"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75A8">
              <w:rPr>
                <w:rFonts w:ascii="Arial" w:hAnsi="Arial" w:cs="Arial"/>
                <w:sz w:val="20"/>
                <w:szCs w:val="20"/>
              </w:rPr>
              <w:lastRenderedPageBreak/>
              <w:t xml:space="preserve">7.1. Utiliza diversas fuentes de información para indagar sobre las nuevas tendencias, representantes, grupos de música popular etc., y realiza una revisión crítica de dichas producciones. </w:t>
            </w:r>
          </w:p>
          <w:p w:rsidR="00517197" w:rsidRPr="00F475A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17197" w:rsidRPr="00587305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587305" w:rsidRDefault="00517197" w:rsidP="0097236E">
            <w:pPr>
              <w:ind w:right="-1"/>
              <w:jc w:val="both"/>
              <w:rPr>
                <w:sz w:val="20"/>
                <w:szCs w:val="20"/>
              </w:rPr>
            </w:pPr>
            <w:r w:rsidRPr="00587305">
              <w:rPr>
                <w:rFonts w:ascii="Arial" w:eastAsia="Calibri" w:hAnsi="Arial" w:cs="Arial"/>
                <w:sz w:val="20"/>
                <w:szCs w:val="20"/>
              </w:rPr>
              <w:t>7.2. Se interesa por ampliar y diversificar las preferencias musicales propias.</w:t>
            </w:r>
          </w:p>
          <w:p w:rsidR="00517197" w:rsidRPr="00F475A8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F475A8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517197" w:rsidRPr="005110E8" w:rsidRDefault="00517197" w:rsidP="00517197">
      <w:pPr>
        <w:spacing w:line="288" w:lineRule="auto"/>
        <w:ind w:right="-1"/>
        <w:jc w:val="both"/>
        <w:outlineLvl w:val="0"/>
        <w:rPr>
          <w:rFonts w:ascii="Arial" w:hAnsi="Arial" w:cs="Arial"/>
          <w:b/>
          <w:u w:val="single"/>
        </w:rPr>
      </w:pPr>
    </w:p>
    <w:p w:rsidR="00517197" w:rsidRDefault="00517197" w:rsidP="00517197">
      <w:pPr>
        <w:spacing w:line="288" w:lineRule="auto"/>
        <w:ind w:right="-1"/>
        <w:jc w:val="both"/>
        <w:rPr>
          <w:rFonts w:ascii="Arial" w:hAnsi="Arial"/>
          <w:sz w:val="16"/>
          <w:szCs w:val="16"/>
          <w:lang w:eastAsia="en-US"/>
        </w:rPr>
      </w:pPr>
    </w:p>
    <w:p w:rsidR="00517197" w:rsidRPr="00FD7231" w:rsidRDefault="00517197" w:rsidP="00517197">
      <w:pPr>
        <w:jc w:val="both"/>
        <w:rPr>
          <w:rFonts w:ascii="Arial" w:hAnsi="Arial" w:cs="Arial"/>
          <w:b/>
          <w:bCs/>
          <w:u w:val="single"/>
        </w:rPr>
      </w:pPr>
      <w:r w:rsidRPr="00FD7231">
        <w:rPr>
          <w:rFonts w:ascii="Arial" w:hAnsi="Arial" w:cs="Arial"/>
          <w:b/>
          <w:bCs/>
          <w:u w:val="single"/>
        </w:rPr>
        <w:t>BLOQUE 4. MÚSICA Y TECNOLOGÍAS (MT)</w:t>
      </w:r>
    </w:p>
    <w:p w:rsidR="00517197" w:rsidRDefault="00517197" w:rsidP="00517197">
      <w:pPr>
        <w:spacing w:line="288" w:lineRule="auto"/>
        <w:ind w:right="-1"/>
        <w:jc w:val="both"/>
        <w:rPr>
          <w:rFonts w:ascii="Arial" w:hAnsi="Arial"/>
          <w:sz w:val="16"/>
          <w:szCs w:val="16"/>
          <w:lang w:eastAsia="en-US"/>
        </w:rPr>
      </w:pPr>
    </w:p>
    <w:p w:rsidR="00517197" w:rsidRDefault="00517197" w:rsidP="00517197">
      <w:pPr>
        <w:spacing w:line="288" w:lineRule="auto"/>
        <w:ind w:right="-1"/>
        <w:jc w:val="both"/>
        <w:rPr>
          <w:rFonts w:ascii="Arial" w:hAnsi="Arial"/>
          <w:sz w:val="16"/>
          <w:szCs w:val="16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2"/>
        <w:gridCol w:w="375"/>
        <w:gridCol w:w="375"/>
        <w:gridCol w:w="375"/>
        <w:gridCol w:w="375"/>
        <w:gridCol w:w="363"/>
        <w:gridCol w:w="351"/>
        <w:gridCol w:w="388"/>
      </w:tblGrid>
      <w:tr w:rsidR="00517197" w:rsidRPr="003669B7" w:rsidTr="0097236E">
        <w:tc>
          <w:tcPr>
            <w:tcW w:w="6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197" w:rsidRPr="003669B7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b/>
              </w:rPr>
            </w:pPr>
            <w:r w:rsidRPr="003669B7">
              <w:rPr>
                <w:rFonts w:ascii="Arial" w:hAnsi="Arial" w:cs="Arial"/>
                <w:b/>
                <w:sz w:val="22"/>
                <w:szCs w:val="22"/>
              </w:rPr>
              <w:t>ESTÁNDARES DE APRENDIZAJE EVALUABLES</w:t>
            </w:r>
          </w:p>
        </w:tc>
        <w:tc>
          <w:tcPr>
            <w:tcW w:w="2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97" w:rsidRPr="003669B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3669B7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</w:tr>
      <w:tr w:rsidR="00517197" w:rsidRPr="003669B7" w:rsidTr="0097236E">
        <w:tc>
          <w:tcPr>
            <w:tcW w:w="6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3669B7" w:rsidRDefault="00517197" w:rsidP="009723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2E06EC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2E06EC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2E06EC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2E06EC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2E06EC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2E06EC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2E06EC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2E06EC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2E06EC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2E06EC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2E06EC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2E06EC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197" w:rsidRPr="002E06EC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2E06EC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</w:tc>
      </w:tr>
      <w:tr w:rsidR="00517197" w:rsidRPr="003669B7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 xml:space="preserve">1.1. Conoce algunas de las posibilidades que ofrecen las tecnologías y las utiliza como herramientas para la actividad musical. </w:t>
            </w:r>
          </w:p>
          <w:p w:rsidR="00517197" w:rsidRPr="004D3985" w:rsidRDefault="00517197" w:rsidP="0097236E">
            <w:pPr>
              <w:framePr w:hSpace="141" w:wrap="around" w:vAnchor="text" w:hAnchor="page" w:x="1890" w:y="593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075F3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17197" w:rsidRPr="003669B7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3669B7" w:rsidRDefault="00517197" w:rsidP="0097236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669B7">
              <w:rPr>
                <w:rFonts w:ascii="Arial" w:eastAsia="Calibri" w:hAnsi="Arial" w:cs="Arial"/>
                <w:sz w:val="20"/>
                <w:szCs w:val="20"/>
              </w:rPr>
              <w:t xml:space="preserve">1.2. Participa en todos los aspectos de la producción musical demostrando el uso adecuado de los materiales relacionados, métodos y tecnologías. </w:t>
            </w:r>
          </w:p>
          <w:p w:rsidR="00517197" w:rsidRPr="003669B7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3669B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3669B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3669B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3669B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3669B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3669B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3669B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</w:p>
        </w:tc>
      </w:tr>
      <w:tr w:rsidR="00517197" w:rsidRPr="003669B7" w:rsidTr="0097236E"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D3985" w:rsidRDefault="00517197" w:rsidP="0097236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985">
              <w:rPr>
                <w:rFonts w:ascii="Arial" w:hAnsi="Arial" w:cs="Arial"/>
                <w:sz w:val="20"/>
                <w:szCs w:val="20"/>
              </w:rPr>
              <w:t>2.1. Utiliza con autonomía las fuentes y los procedimientos apropiados para elaborar trabajos sobre temas relacionados con el hecho musical</w:t>
            </w:r>
          </w:p>
          <w:p w:rsidR="00517197" w:rsidRPr="004D3985" w:rsidRDefault="00517197" w:rsidP="00972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4075F3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7197" w:rsidRPr="00E054A3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E054A3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4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E054A3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4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E054A3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E054A3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4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7" w:rsidRPr="00E054A3" w:rsidRDefault="00517197" w:rsidP="0097236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4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517197" w:rsidRDefault="00517197" w:rsidP="00517197">
      <w:pPr>
        <w:spacing w:line="288" w:lineRule="auto"/>
        <w:ind w:right="-1"/>
        <w:jc w:val="both"/>
        <w:rPr>
          <w:rFonts w:ascii="Arial" w:hAnsi="Arial"/>
          <w:sz w:val="16"/>
          <w:szCs w:val="16"/>
          <w:lang w:eastAsia="en-US"/>
        </w:rPr>
      </w:pPr>
    </w:p>
    <w:p w:rsidR="00517197" w:rsidRDefault="00517197" w:rsidP="00517197">
      <w:pPr>
        <w:spacing w:line="288" w:lineRule="auto"/>
        <w:ind w:right="-1"/>
        <w:jc w:val="both"/>
        <w:rPr>
          <w:rFonts w:ascii="Arial" w:hAnsi="Arial"/>
          <w:sz w:val="16"/>
          <w:szCs w:val="16"/>
          <w:lang w:eastAsia="en-US"/>
        </w:rPr>
      </w:pPr>
    </w:p>
    <w:p w:rsidR="00517197" w:rsidRPr="00557E29" w:rsidRDefault="00517197" w:rsidP="00517197">
      <w:pPr>
        <w:spacing w:line="360" w:lineRule="auto"/>
        <w:jc w:val="both"/>
        <w:rPr>
          <w:rFonts w:ascii="Arial" w:hAnsi="Arial" w:cs="Arial"/>
          <w:b/>
          <w:bCs/>
          <w:color w:val="4F81BC"/>
        </w:rPr>
      </w:pPr>
      <w:r w:rsidRPr="00557E29">
        <w:rPr>
          <w:rFonts w:ascii="Arial" w:hAnsi="Arial" w:cs="Arial"/>
          <w:b/>
          <w:bCs/>
          <w:color w:val="4F81BC"/>
        </w:rPr>
        <w:t>Para la evaluación del perfil competencial desde el área de música, se le asignará una nota numérica a cada estándar de aprendizaje evaluable recogido en hojas de registro. Como cada estándar está relacionado con una o varias competencias, la nota asignada al estándar se trasladará al perfil competencial del alumno, realizando finalmente una media de todas las recogidas para competencia.</w:t>
      </w:r>
    </w:p>
    <w:p w:rsidR="00517197" w:rsidRDefault="00517197" w:rsidP="00517197">
      <w:pPr>
        <w:pStyle w:val="Prrafodelista"/>
        <w:ind w:left="0" w:right="-1"/>
        <w:jc w:val="both"/>
        <w:rPr>
          <w:rFonts w:ascii="Arial" w:hAnsi="Arial" w:cs="Arial"/>
          <w:bCs/>
          <w:color w:val="FF0000"/>
        </w:rPr>
      </w:pPr>
    </w:p>
    <w:p w:rsidR="00517197" w:rsidRDefault="00517197" w:rsidP="00517197">
      <w:pPr>
        <w:spacing w:line="288" w:lineRule="auto"/>
        <w:ind w:right="-1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PERFIL DE ÁREA MÚSICA 3º ESO</w:t>
      </w:r>
    </w:p>
    <w:p w:rsidR="00517197" w:rsidRPr="004D3985" w:rsidRDefault="00517197" w:rsidP="00517197">
      <w:pPr>
        <w:spacing w:line="288" w:lineRule="auto"/>
        <w:ind w:right="-1"/>
        <w:jc w:val="both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031"/>
        <w:gridCol w:w="1026"/>
        <w:gridCol w:w="1017"/>
        <w:gridCol w:w="1031"/>
        <w:gridCol w:w="1041"/>
        <w:gridCol w:w="1031"/>
        <w:gridCol w:w="1032"/>
      </w:tblGrid>
      <w:tr w:rsidR="00517197" w:rsidRPr="003014BC" w:rsidTr="0097236E">
        <w:tc>
          <w:tcPr>
            <w:tcW w:w="1284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014BC">
              <w:rPr>
                <w:rFonts w:ascii="Arial" w:hAnsi="Arial" w:cs="Arial"/>
                <w:b/>
                <w:sz w:val="16"/>
                <w:szCs w:val="16"/>
              </w:rPr>
              <w:t>PERFIL DE ÁREA</w:t>
            </w:r>
          </w:p>
        </w:tc>
        <w:tc>
          <w:tcPr>
            <w:tcW w:w="1061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CL</w:t>
            </w:r>
          </w:p>
        </w:tc>
        <w:tc>
          <w:tcPr>
            <w:tcW w:w="1063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CMT</w:t>
            </w:r>
          </w:p>
        </w:tc>
        <w:tc>
          <w:tcPr>
            <w:tcW w:w="1057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CD</w:t>
            </w:r>
          </w:p>
        </w:tc>
        <w:tc>
          <w:tcPr>
            <w:tcW w:w="1062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AP</w:t>
            </w:r>
          </w:p>
        </w:tc>
        <w:tc>
          <w:tcPr>
            <w:tcW w:w="1068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SO/CI</w:t>
            </w:r>
          </w:p>
        </w:tc>
        <w:tc>
          <w:tcPr>
            <w:tcW w:w="1062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INIC</w:t>
            </w:r>
          </w:p>
        </w:tc>
        <w:tc>
          <w:tcPr>
            <w:tcW w:w="1063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EX CUL</w:t>
            </w:r>
          </w:p>
        </w:tc>
      </w:tr>
      <w:tr w:rsidR="00517197" w:rsidRPr="003014BC" w:rsidTr="0097236E">
        <w:tc>
          <w:tcPr>
            <w:tcW w:w="1284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OTAL:158</w:t>
            </w:r>
          </w:p>
        </w:tc>
        <w:tc>
          <w:tcPr>
            <w:tcW w:w="1061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63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57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3014B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62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68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62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63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</w:tr>
      <w:tr w:rsidR="00517197" w:rsidRPr="003014BC" w:rsidTr="0097236E">
        <w:tc>
          <w:tcPr>
            <w:tcW w:w="1284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14BC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061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15.19</w:t>
            </w:r>
          </w:p>
        </w:tc>
        <w:tc>
          <w:tcPr>
            <w:tcW w:w="1063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9.50</w:t>
            </w:r>
          </w:p>
        </w:tc>
        <w:tc>
          <w:tcPr>
            <w:tcW w:w="1057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8.22</w:t>
            </w:r>
          </w:p>
        </w:tc>
        <w:tc>
          <w:tcPr>
            <w:tcW w:w="1062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25.32</w:t>
            </w:r>
          </w:p>
        </w:tc>
        <w:tc>
          <w:tcPr>
            <w:tcW w:w="1068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10.75</w:t>
            </w:r>
          </w:p>
        </w:tc>
        <w:tc>
          <w:tcPr>
            <w:tcW w:w="1062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10.13</w:t>
            </w:r>
          </w:p>
        </w:tc>
        <w:tc>
          <w:tcPr>
            <w:tcW w:w="1063" w:type="dxa"/>
          </w:tcPr>
          <w:p w:rsidR="00517197" w:rsidRPr="003014BC" w:rsidRDefault="00517197" w:rsidP="0097236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20.89</w:t>
            </w:r>
          </w:p>
        </w:tc>
      </w:tr>
    </w:tbl>
    <w:p w:rsidR="00517197" w:rsidRDefault="00517197">
      <w:r>
        <w:rPr>
          <w:noProof/>
        </w:rPr>
        <w:lastRenderedPageBreak/>
        <w:drawing>
          <wp:inline distT="0" distB="0" distL="0" distR="0">
            <wp:extent cx="2113915" cy="2018665"/>
            <wp:effectExtent l="0" t="0" r="0" b="0"/>
            <wp:docPr id="6" name="Objet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17197" w:rsidRDefault="00517197"/>
    <w:p w:rsidR="00517197" w:rsidRDefault="00517197"/>
    <w:sectPr w:rsidR="00517197" w:rsidSect="00477F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97"/>
    <w:rsid w:val="00403C6F"/>
    <w:rsid w:val="00477F74"/>
    <w:rsid w:val="00517197"/>
    <w:rsid w:val="00A33F7C"/>
    <w:rsid w:val="00A4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DAB6"/>
  <w15:docId w15:val="{0AAB4139-A10F-4E18-A0A3-8D00DA56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71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197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517197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99"/>
    <w:locked/>
    <w:rsid w:val="005171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047393364928979E-2"/>
          <c:y val="0.20689655172413793"/>
          <c:w val="0.5734597156398108"/>
          <c:h val="0.5960591133004929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Este</c:v>
                </c:pt>
              </c:strCache>
            </c:strRef>
          </c:tx>
          <c:spPr>
            <a:solidFill>
              <a:srgbClr val="9999FF"/>
            </a:solidFill>
            <a:ln w="1264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64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6598-4F9A-A501-2066DF2350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4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6598-4F9A-A501-2066DF2350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4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6598-4F9A-A501-2066DF2350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4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6598-4F9A-A501-2066DF2350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4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6598-4F9A-A501-2066DF2350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4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6598-4F9A-A501-2066DF235020}"/>
              </c:ext>
            </c:extLst>
          </c:dPt>
          <c:cat>
            <c:strRef>
              <c:f>Sheet1!$B$1:$H$1</c:f>
              <c:strCache>
                <c:ptCount val="7"/>
                <c:pt idx="0">
                  <c:v>CL</c:v>
                </c:pt>
                <c:pt idx="1">
                  <c:v>CMT</c:v>
                </c:pt>
                <c:pt idx="2">
                  <c:v>CD</c:v>
                </c:pt>
                <c:pt idx="3">
                  <c:v>AP</c:v>
                </c:pt>
                <c:pt idx="4">
                  <c:v>SO/CI</c:v>
                </c:pt>
                <c:pt idx="5">
                  <c:v>INIC</c:v>
                </c:pt>
                <c:pt idx="6">
                  <c:v>EX CUL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16.5</c:v>
                </c:pt>
                <c:pt idx="1">
                  <c:v>9.4</c:v>
                </c:pt>
                <c:pt idx="2">
                  <c:v>2.4</c:v>
                </c:pt>
                <c:pt idx="3">
                  <c:v>27.6</c:v>
                </c:pt>
                <c:pt idx="4">
                  <c:v>11.8</c:v>
                </c:pt>
                <c:pt idx="5">
                  <c:v>8.7000000000000011</c:v>
                </c:pt>
                <c:pt idx="6">
                  <c:v>23.6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598-4F9A-A501-2066DF23502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4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4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6598-4F9A-A501-2066DF23502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4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6598-4F9A-A501-2066DF2350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4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6598-4F9A-A501-2066DF2350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4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6598-4F9A-A501-2066DF2350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4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6598-4F9A-A501-2066DF2350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4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6598-4F9A-A501-2066DF235020}"/>
              </c:ext>
            </c:extLst>
          </c:dPt>
          <c:cat>
            <c:strRef>
              <c:f>Sheet1!$B$1:$H$1</c:f>
              <c:strCache>
                <c:ptCount val="7"/>
                <c:pt idx="0">
                  <c:v>CL</c:v>
                </c:pt>
                <c:pt idx="1">
                  <c:v>CMT</c:v>
                </c:pt>
                <c:pt idx="2">
                  <c:v>CD</c:v>
                </c:pt>
                <c:pt idx="3">
                  <c:v>AP</c:v>
                </c:pt>
                <c:pt idx="4">
                  <c:v>SO/CI</c:v>
                </c:pt>
                <c:pt idx="5">
                  <c:v>INIC</c:v>
                </c:pt>
                <c:pt idx="6">
                  <c:v>EX CUL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D-6598-4F9A-A501-2066DF23502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4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4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6598-4F9A-A501-2066DF23502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4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6598-4F9A-A501-2066DF235020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4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6598-4F9A-A501-2066DF235020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4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6598-4F9A-A501-2066DF23502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4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6598-4F9A-A501-2066DF235020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4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6598-4F9A-A501-2066DF235020}"/>
              </c:ext>
            </c:extLst>
          </c:dPt>
          <c:cat>
            <c:strRef>
              <c:f>Sheet1!$B$1:$H$1</c:f>
              <c:strCache>
                <c:ptCount val="7"/>
                <c:pt idx="0">
                  <c:v>CL</c:v>
                </c:pt>
                <c:pt idx="1">
                  <c:v>CMT</c:v>
                </c:pt>
                <c:pt idx="2">
                  <c:v>CD</c:v>
                </c:pt>
                <c:pt idx="3">
                  <c:v>AP</c:v>
                </c:pt>
                <c:pt idx="4">
                  <c:v>SO/CI</c:v>
                </c:pt>
                <c:pt idx="5">
                  <c:v>INIC</c:v>
                </c:pt>
                <c:pt idx="6">
                  <c:v>EX CUL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14-6598-4F9A-A501-2066DF2350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4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881516587677721"/>
          <c:y val="0.16748768472906411"/>
          <c:w val="0.23222748815165883"/>
          <c:h val="0.6600985221674881"/>
        </c:manualLayout>
      </c:layout>
      <c:overlay val="0"/>
      <c:spPr>
        <a:noFill/>
        <a:ln w="3160">
          <a:solidFill>
            <a:srgbClr val="000000"/>
          </a:solidFill>
          <a:prstDash val="solid"/>
        </a:ln>
      </c:spPr>
      <c:txPr>
        <a:bodyPr/>
        <a:lstStyle/>
        <a:p>
          <a:pPr>
            <a:defRPr sz="73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s-E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047393364928952E-2"/>
          <c:y val="0.20689655172413793"/>
          <c:w val="0.5734597156398108"/>
          <c:h val="0.5960591133004928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Este</c:v>
                </c:pt>
              </c:strCache>
            </c:strRef>
          </c:tx>
          <c:spPr>
            <a:solidFill>
              <a:srgbClr val="9999FF"/>
            </a:solidFill>
            <a:ln w="12636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63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4E87-49C2-A76C-8F85F6EBA2B7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3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4E87-49C2-A76C-8F85F6EBA2B7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3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4E87-49C2-A76C-8F85F6EBA2B7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3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4E87-49C2-A76C-8F85F6EBA2B7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3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4E87-49C2-A76C-8F85F6EBA2B7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3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4E87-49C2-A76C-8F85F6EBA2B7}"/>
              </c:ext>
            </c:extLst>
          </c:dPt>
          <c:cat>
            <c:strRef>
              <c:f>Sheet1!$B$1:$H$1</c:f>
              <c:strCache>
                <c:ptCount val="7"/>
                <c:pt idx="0">
                  <c:v>CL</c:v>
                </c:pt>
                <c:pt idx="1">
                  <c:v>CMT</c:v>
                </c:pt>
                <c:pt idx="2">
                  <c:v>CD</c:v>
                </c:pt>
                <c:pt idx="3">
                  <c:v>AP</c:v>
                </c:pt>
                <c:pt idx="4">
                  <c:v>SO/CI</c:v>
                </c:pt>
                <c:pt idx="5">
                  <c:v>INIC</c:v>
                </c:pt>
                <c:pt idx="6">
                  <c:v>EX CUL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15.19</c:v>
                </c:pt>
                <c:pt idx="1">
                  <c:v>9.5</c:v>
                </c:pt>
                <c:pt idx="2">
                  <c:v>8.2200000000000024</c:v>
                </c:pt>
                <c:pt idx="3">
                  <c:v>25.32</c:v>
                </c:pt>
                <c:pt idx="4">
                  <c:v>10.75</c:v>
                </c:pt>
                <c:pt idx="5">
                  <c:v>10.130000000000001</c:v>
                </c:pt>
                <c:pt idx="6">
                  <c:v>20.89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E87-49C2-A76C-8F85F6EBA2B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3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3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4E87-49C2-A76C-8F85F6EBA2B7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3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4E87-49C2-A76C-8F85F6EBA2B7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3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4E87-49C2-A76C-8F85F6EBA2B7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3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4E87-49C2-A76C-8F85F6EBA2B7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3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4E87-49C2-A76C-8F85F6EBA2B7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3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4E87-49C2-A76C-8F85F6EBA2B7}"/>
              </c:ext>
            </c:extLst>
          </c:dPt>
          <c:cat>
            <c:strRef>
              <c:f>Sheet1!$B$1:$H$1</c:f>
              <c:strCache>
                <c:ptCount val="7"/>
                <c:pt idx="0">
                  <c:v>CL</c:v>
                </c:pt>
                <c:pt idx="1">
                  <c:v>CMT</c:v>
                </c:pt>
                <c:pt idx="2">
                  <c:v>CD</c:v>
                </c:pt>
                <c:pt idx="3">
                  <c:v>AP</c:v>
                </c:pt>
                <c:pt idx="4">
                  <c:v>SO/CI</c:v>
                </c:pt>
                <c:pt idx="5">
                  <c:v>INIC</c:v>
                </c:pt>
                <c:pt idx="6">
                  <c:v>EX CUL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D-4E87-49C2-A76C-8F85F6EBA2B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3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3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4E87-49C2-A76C-8F85F6EBA2B7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3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4E87-49C2-A76C-8F85F6EBA2B7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3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4E87-49C2-A76C-8F85F6EBA2B7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3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4E87-49C2-A76C-8F85F6EBA2B7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3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4E87-49C2-A76C-8F85F6EBA2B7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3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4E87-49C2-A76C-8F85F6EBA2B7}"/>
              </c:ext>
            </c:extLst>
          </c:dPt>
          <c:cat>
            <c:strRef>
              <c:f>Sheet1!$B$1:$H$1</c:f>
              <c:strCache>
                <c:ptCount val="7"/>
                <c:pt idx="0">
                  <c:v>CL</c:v>
                </c:pt>
                <c:pt idx="1">
                  <c:v>CMT</c:v>
                </c:pt>
                <c:pt idx="2">
                  <c:v>CD</c:v>
                </c:pt>
                <c:pt idx="3">
                  <c:v>AP</c:v>
                </c:pt>
                <c:pt idx="4">
                  <c:v>SO/CI</c:v>
                </c:pt>
                <c:pt idx="5">
                  <c:v>INIC</c:v>
                </c:pt>
                <c:pt idx="6">
                  <c:v>EX CUL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14-4E87-49C2-A76C-8F85F6EBA2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3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881516587677721"/>
          <c:y val="0.16748768472906408"/>
          <c:w val="0.23222748815165883"/>
          <c:h val="0.6600985221674881"/>
        </c:manualLayout>
      </c:layout>
      <c:overlay val="0"/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73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s-E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2216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M. MILAGROS ARES DIEZ</cp:lastModifiedBy>
  <cp:revision>2</cp:revision>
  <dcterms:created xsi:type="dcterms:W3CDTF">2020-05-24T20:50:00Z</dcterms:created>
  <dcterms:modified xsi:type="dcterms:W3CDTF">2020-05-24T20:50:00Z</dcterms:modified>
</cp:coreProperties>
</file>