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AF82" w14:textId="77777777" w:rsidR="00F32100" w:rsidRDefault="00AF2306">
      <w:pPr>
        <w:pStyle w:val="Ttulo"/>
      </w:pPr>
      <w:r>
        <w:rPr>
          <w:color w:val="252424"/>
        </w:rPr>
        <w:t>Actividad</w:t>
      </w:r>
      <w:r>
        <w:rPr>
          <w:color w:val="252424"/>
          <w:spacing w:val="-3"/>
        </w:rPr>
        <w:t xml:space="preserve"> </w:t>
      </w:r>
      <w:r>
        <w:rPr>
          <w:color w:val="252424"/>
        </w:rPr>
        <w:t>matemáticas</w:t>
      </w:r>
      <w:r>
        <w:rPr>
          <w:color w:val="252424"/>
          <w:spacing w:val="-4"/>
        </w:rPr>
        <w:t xml:space="preserve"> </w:t>
      </w:r>
      <w:r>
        <w:rPr>
          <w:color w:val="252424"/>
        </w:rPr>
        <w:t>en</w:t>
      </w:r>
      <w:r>
        <w:rPr>
          <w:color w:val="252424"/>
          <w:spacing w:val="-2"/>
        </w:rPr>
        <w:t xml:space="preserve"> </w:t>
      </w:r>
      <w:r>
        <w:rPr>
          <w:color w:val="252424"/>
        </w:rPr>
        <w:t>el</w:t>
      </w:r>
      <w:r>
        <w:rPr>
          <w:color w:val="252424"/>
          <w:spacing w:val="-3"/>
        </w:rPr>
        <w:t xml:space="preserve"> </w:t>
      </w:r>
      <w:r>
        <w:rPr>
          <w:color w:val="252424"/>
        </w:rPr>
        <w:t>cine</w:t>
      </w:r>
    </w:p>
    <w:p w14:paraId="73B9D435" w14:textId="77777777" w:rsidR="00F32100" w:rsidRDefault="00AF2306">
      <w:pPr>
        <w:spacing w:before="197" w:line="259" w:lineRule="auto"/>
        <w:ind w:left="101"/>
        <w:rPr>
          <w:rFonts w:ascii="Calibri" w:hAnsi="Calibri"/>
        </w:rPr>
      </w:pPr>
      <w:r>
        <w:rPr>
          <w:rFonts w:ascii="Calibri" w:hAnsi="Calibri"/>
        </w:rPr>
        <w:t>A partir de la web “matemáticas en tu mundo”:</w:t>
      </w:r>
      <w:r>
        <w:rPr>
          <w:rFonts w:ascii="Calibri" w:hAnsi="Calibri"/>
          <w:spacing w:val="1"/>
        </w:rPr>
        <w:t xml:space="preserve"> </w:t>
      </w:r>
      <w:hyperlink r:id="rId7">
        <w:r>
          <w:rPr>
            <w:rFonts w:ascii="Calibri" w:hAnsi="Calibri"/>
            <w:color w:val="0000FF"/>
            <w:u w:val="single" w:color="0000FF"/>
          </w:rPr>
          <w:t>https://matematicasentumundo.es/CINE/100escenas.htm</w:t>
        </w:r>
        <w:r>
          <w:rPr>
            <w:rFonts w:ascii="Calibri" w:hAnsi="Calibri"/>
            <w:color w:val="0000FF"/>
            <w:spacing w:val="-6"/>
          </w:rPr>
          <w:t xml:space="preserve"> </w:t>
        </w:r>
      </w:hyperlink>
      <w:r>
        <w:rPr>
          <w:rFonts w:ascii="Calibri" w:hAnsi="Calibri"/>
        </w:rPr>
        <w:t>he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elegido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escena:</w:t>
      </w:r>
    </w:p>
    <w:p w14:paraId="3B0EE81F" w14:textId="77777777" w:rsidR="00F32100" w:rsidRDefault="00AF2306">
      <w:pPr>
        <w:spacing w:before="161"/>
        <w:ind w:left="101"/>
        <w:rPr>
          <w:sz w:val="18"/>
        </w:rPr>
      </w:pPr>
      <w:r>
        <w:rPr>
          <w:rFonts w:ascii="Calibri"/>
          <w:b/>
          <w:u w:val="single"/>
        </w:rPr>
        <w:t>Escena</w:t>
      </w:r>
      <w:r>
        <w:rPr>
          <w:rFonts w:ascii="Calibri"/>
        </w:rPr>
        <w:t>:</w:t>
      </w:r>
      <w:r>
        <w:rPr>
          <w:rFonts w:ascii="Calibri"/>
          <w:spacing w:val="-1"/>
        </w:rPr>
        <w:t xml:space="preserve"> </w:t>
      </w:r>
      <w:hyperlink r:id="rId8">
        <w:r>
          <w:rPr>
            <w:rFonts w:ascii="Calibri"/>
          </w:rPr>
          <w:t>Friends</w:t>
        </w:r>
        <w:r>
          <w:rPr>
            <w:rFonts w:ascii="Calibri"/>
            <w:spacing w:val="-2"/>
          </w:rPr>
          <w:t xml:space="preserve"> </w:t>
        </w:r>
      </w:hyperlink>
      <w:hyperlink r:id="rId9">
        <w:r>
          <w:rPr>
            <w:rFonts w:ascii="Calibri"/>
          </w:rPr>
          <w:t>9x12</w:t>
        </w:r>
        <w:r>
          <w:rPr>
            <w:rFonts w:ascii="Calibri"/>
            <w:spacing w:val="11"/>
          </w:rPr>
          <w:t xml:space="preserve"> </w:t>
        </w:r>
      </w:hyperlink>
      <w:r>
        <w:rPr>
          <w:sz w:val="18"/>
        </w:rPr>
        <w:t>(Las</w:t>
      </w:r>
      <w:r>
        <w:rPr>
          <w:spacing w:val="-3"/>
          <w:sz w:val="18"/>
        </w:rPr>
        <w:t xml:space="preserve"> </w:t>
      </w:r>
      <w:r>
        <w:rPr>
          <w:sz w:val="18"/>
        </w:rPr>
        <w:t>ratas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Phoebe)/</w:t>
      </w:r>
      <w:r>
        <w:rPr>
          <w:spacing w:val="-3"/>
          <w:sz w:val="18"/>
        </w:rPr>
        <w:t xml:space="preserve"> </w:t>
      </w:r>
      <w:r>
        <w:rPr>
          <w:sz w:val="18"/>
        </w:rPr>
        <w:t>Ben</w:t>
      </w:r>
      <w:r>
        <w:rPr>
          <w:spacing w:val="-2"/>
          <w:sz w:val="18"/>
        </w:rPr>
        <w:t xml:space="preserve"> </w:t>
      </w:r>
      <w:r>
        <w:rPr>
          <w:sz w:val="18"/>
        </w:rPr>
        <w:t>Weiss.</w:t>
      </w:r>
      <w:r>
        <w:rPr>
          <w:spacing w:val="-4"/>
          <w:sz w:val="18"/>
        </w:rPr>
        <w:t xml:space="preserve"> </w:t>
      </w:r>
      <w:r>
        <w:rPr>
          <w:sz w:val="18"/>
        </w:rPr>
        <w:t>2003/</w:t>
      </w:r>
    </w:p>
    <w:p w14:paraId="45EBB245" w14:textId="77777777" w:rsidR="00F32100" w:rsidRDefault="00AF2306">
      <w:pPr>
        <w:spacing w:before="180"/>
        <w:ind w:left="101"/>
        <w:rPr>
          <w:sz w:val="18"/>
        </w:rPr>
      </w:pPr>
      <w:r>
        <w:rPr>
          <w:b/>
          <w:sz w:val="18"/>
          <w:u w:val="single"/>
        </w:rPr>
        <w:t>Explicación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escena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protagonista</w:t>
      </w:r>
      <w:r>
        <w:rPr>
          <w:spacing w:val="-3"/>
          <w:sz w:val="18"/>
        </w:rPr>
        <w:t xml:space="preserve"> </w:t>
      </w:r>
      <w:r>
        <w:rPr>
          <w:sz w:val="18"/>
        </w:rPr>
        <w:t>tiene</w:t>
      </w:r>
      <w:r>
        <w:rPr>
          <w:spacing w:val="-3"/>
          <w:sz w:val="18"/>
        </w:rPr>
        <w:t xml:space="preserve"> </w:t>
      </w:r>
      <w:r>
        <w:rPr>
          <w:sz w:val="18"/>
        </w:rPr>
        <w:t>problemas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calcular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potencia:</w:t>
      </w:r>
    </w:p>
    <w:p w14:paraId="7E22E611" w14:textId="77777777" w:rsidR="00F32100" w:rsidRDefault="00F32100">
      <w:pPr>
        <w:pStyle w:val="Textoindependiente"/>
      </w:pPr>
    </w:p>
    <w:p w14:paraId="1BE114B0" w14:textId="77777777" w:rsidR="00F32100" w:rsidRDefault="00AF2306">
      <w:pPr>
        <w:pStyle w:val="Textoindependiente"/>
        <w:spacing w:before="101" w:line="396" w:lineRule="auto"/>
        <w:ind w:left="101" w:right="789"/>
        <w:jc w:val="both"/>
      </w:pPr>
      <w:r>
        <w:t xml:space="preserve">Phoebe, la simpática y espontánea protagonista de la serie </w:t>
      </w:r>
      <w:r>
        <w:rPr>
          <w:i/>
        </w:rPr>
        <w:t xml:space="preserve">Friends </w:t>
      </w:r>
      <w:r>
        <w:t>(Marta Kauffman y David</w:t>
      </w:r>
      <w:r>
        <w:rPr>
          <w:spacing w:val="-61"/>
        </w:rPr>
        <w:t xml:space="preserve"> </w:t>
      </w:r>
      <w:r>
        <w:t>Crane. 1994-2004), que se ha hecho cargo de unas ratas y se siente muy responsable de su</w:t>
      </w:r>
      <w:r>
        <w:rPr>
          <w:spacing w:val="-61"/>
        </w:rPr>
        <w:t xml:space="preserve"> </w:t>
      </w:r>
      <w:r>
        <w:t>destino:</w:t>
      </w:r>
    </w:p>
    <w:p w14:paraId="24E356D1" w14:textId="77777777" w:rsidR="00F32100" w:rsidRDefault="00AF2306">
      <w:pPr>
        <w:spacing w:line="396" w:lineRule="auto"/>
        <w:ind w:left="701" w:right="685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9F2209" wp14:editId="20E97908">
            <wp:simplePos x="0" y="0"/>
            <wp:positionH relativeFrom="page">
              <wp:posOffset>1556207</wp:posOffset>
            </wp:positionH>
            <wp:positionV relativeFrom="paragraph">
              <wp:posOffset>767804</wp:posOffset>
            </wp:positionV>
            <wp:extent cx="5118286" cy="3886485"/>
            <wp:effectExtent l="0" t="0" r="0" b="0"/>
            <wp:wrapTopAndBottom/>
            <wp:docPr id="1" name="image1.jpeg" descr="Un par de personas de pie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286" cy="38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- ¿Qué vamos a hacer? ¡Tenemos 7 ratas! ¿Qué pasa si cada una tiene 7 ratas y cada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una de ellas tiene 7 más? Serían unas… </w:t>
      </w:r>
      <w:r>
        <w:rPr>
          <w:sz w:val="18"/>
        </w:rPr>
        <w:t xml:space="preserve">[Cuenta con los dedos] </w:t>
      </w:r>
      <w:r>
        <w:rPr>
          <w:i/>
          <w:sz w:val="18"/>
        </w:rPr>
        <w:t>¡Es una cifra que no sé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calcular!</w:t>
      </w:r>
    </w:p>
    <w:p w14:paraId="40865037" w14:textId="77777777" w:rsidR="00F32100" w:rsidRDefault="00F32100">
      <w:pPr>
        <w:pStyle w:val="Textoindependiente"/>
        <w:rPr>
          <w:i/>
          <w:sz w:val="22"/>
        </w:rPr>
      </w:pPr>
    </w:p>
    <w:p w14:paraId="7BC021F9" w14:textId="77777777" w:rsidR="00F32100" w:rsidRDefault="00F32100">
      <w:pPr>
        <w:pStyle w:val="Textoindependiente"/>
        <w:spacing w:before="5"/>
        <w:rPr>
          <w:i/>
          <w:sz w:val="20"/>
        </w:rPr>
      </w:pPr>
    </w:p>
    <w:p w14:paraId="14E43F0D" w14:textId="77777777" w:rsidR="00F32100" w:rsidRDefault="00AF2306">
      <w:pPr>
        <w:ind w:left="101"/>
        <w:jc w:val="both"/>
        <w:rPr>
          <w:sz w:val="18"/>
        </w:rPr>
      </w:pPr>
      <w:r>
        <w:rPr>
          <w:b/>
          <w:sz w:val="18"/>
          <w:u w:val="single"/>
        </w:rPr>
        <w:t>Los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contenidos 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trabajar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son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potencias.</w:t>
      </w:r>
    </w:p>
    <w:p w14:paraId="1353974A" w14:textId="77777777" w:rsidR="00F32100" w:rsidRDefault="00AF2306">
      <w:pPr>
        <w:pStyle w:val="Textoindependiente"/>
        <w:spacing w:before="177" w:line="259" w:lineRule="auto"/>
        <w:ind w:left="101" w:right="1149"/>
      </w:pPr>
      <w:r>
        <w:rPr>
          <w:b/>
          <w:u w:val="single"/>
        </w:rPr>
        <w:t>Curso en el que se trabajará</w:t>
      </w:r>
      <w:r>
        <w:t>: Conocimiento de matemáticas de 1º ESO.(Alumnos con</w:t>
      </w:r>
      <w:r>
        <w:rPr>
          <w:spacing w:val="-61"/>
        </w:rPr>
        <w:t xml:space="preserve"> </w:t>
      </w:r>
      <w:r>
        <w:t>dificultades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el ritmo</w:t>
      </w:r>
      <w:r>
        <w:rPr>
          <w:spacing w:val="-4"/>
        </w:rPr>
        <w:t xml:space="preserve"> </w:t>
      </w:r>
      <w:r>
        <w:t>normal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matemáticas).</w:t>
      </w:r>
    </w:p>
    <w:p w14:paraId="08DFA2E4" w14:textId="77777777" w:rsidR="00F32100" w:rsidRDefault="00F32100">
      <w:pPr>
        <w:spacing w:line="259" w:lineRule="auto"/>
        <w:sectPr w:rsidR="00F321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320" w:right="1000" w:bottom="280" w:left="1600" w:header="751" w:footer="720" w:gutter="0"/>
          <w:pgNumType w:start="1"/>
          <w:cols w:space="720"/>
        </w:sectPr>
      </w:pPr>
    </w:p>
    <w:p w14:paraId="0678B05E" w14:textId="77777777" w:rsidR="00F32100" w:rsidRDefault="00AF2306">
      <w:pPr>
        <w:spacing w:before="90"/>
        <w:ind w:left="101"/>
        <w:rPr>
          <w:sz w:val="18"/>
        </w:rPr>
      </w:pPr>
      <w:r>
        <w:rPr>
          <w:b/>
          <w:sz w:val="18"/>
          <w:u w:val="single"/>
        </w:rPr>
        <w:lastRenderedPageBreak/>
        <w:t>Para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trabajarlos</w:t>
      </w:r>
      <w:r>
        <w:rPr>
          <w:sz w:val="18"/>
        </w:rPr>
        <w:t>:</w:t>
      </w:r>
    </w:p>
    <w:p w14:paraId="5F12A7B7" w14:textId="77777777" w:rsidR="00F32100" w:rsidRDefault="00AF2306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77"/>
        <w:ind w:hanging="361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visualizará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escena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59"/>
          <w:sz w:val="18"/>
        </w:rPr>
        <w:t xml:space="preserve"> </w:t>
      </w:r>
      <w:r>
        <w:rPr>
          <w:sz w:val="18"/>
        </w:rPr>
        <w:t>introducirlos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concepto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potencia.</w:t>
      </w:r>
    </w:p>
    <w:p w14:paraId="69B8FFB4" w14:textId="77777777" w:rsidR="00F32100" w:rsidRDefault="00AF2306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9" w:line="259" w:lineRule="auto"/>
        <w:ind w:right="790"/>
        <w:rPr>
          <w:sz w:val="18"/>
        </w:rPr>
      </w:pPr>
      <w:r>
        <w:rPr>
          <w:sz w:val="18"/>
        </w:rPr>
        <w:t>Se planteará el concepto de potencias, el desarrollo de las mismas y las propiedades</w:t>
      </w:r>
      <w:r>
        <w:rPr>
          <w:spacing w:val="-61"/>
          <w:sz w:val="18"/>
        </w:rPr>
        <w:t xml:space="preserve"> </w:t>
      </w:r>
      <w:r>
        <w:rPr>
          <w:sz w:val="18"/>
        </w:rPr>
        <w:t>básicas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potencias.</w:t>
      </w:r>
    </w:p>
    <w:p w14:paraId="79368FA1" w14:textId="77777777" w:rsidR="00F32100" w:rsidRDefault="00AF2306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D4DF81" wp14:editId="7C8F2928">
            <wp:simplePos x="0" y="0"/>
            <wp:positionH relativeFrom="page">
              <wp:posOffset>4742102</wp:posOffset>
            </wp:positionH>
            <wp:positionV relativeFrom="paragraph">
              <wp:posOffset>502341</wp:posOffset>
            </wp:positionV>
            <wp:extent cx="1490537" cy="1029843"/>
            <wp:effectExtent l="0" t="0" r="0" b="0"/>
            <wp:wrapNone/>
            <wp:docPr id="3" name="image2.png" descr="Texto, Cart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537" cy="102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B2AE6CF" wp14:editId="57E54FAA">
            <wp:simplePos x="0" y="0"/>
            <wp:positionH relativeFrom="page">
              <wp:posOffset>1408658</wp:posOffset>
            </wp:positionH>
            <wp:positionV relativeFrom="paragraph">
              <wp:posOffset>325220</wp:posOffset>
            </wp:positionV>
            <wp:extent cx="2727486" cy="3213830"/>
            <wp:effectExtent l="0" t="0" r="0" b="0"/>
            <wp:wrapNone/>
            <wp:docPr id="5" name="image3.png" descr="Tab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486" cy="321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32E1D01" wp14:editId="6B1B6695">
            <wp:simplePos x="0" y="0"/>
            <wp:positionH relativeFrom="page">
              <wp:posOffset>4706658</wp:posOffset>
            </wp:positionH>
            <wp:positionV relativeFrom="paragraph">
              <wp:posOffset>1734078</wp:posOffset>
            </wp:positionV>
            <wp:extent cx="2156588" cy="1062227"/>
            <wp:effectExtent l="0" t="0" r="0" b="0"/>
            <wp:wrapNone/>
            <wp:docPr id="7" name="image4.png" descr="Texto, Cart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588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resolverán</w:t>
      </w:r>
      <w:r>
        <w:rPr>
          <w:spacing w:val="-2"/>
          <w:sz w:val="18"/>
        </w:rPr>
        <w:t xml:space="preserve"> </w:t>
      </w:r>
      <w:r>
        <w:rPr>
          <w:sz w:val="18"/>
        </w:rPr>
        <w:t>ejercicios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tipo:</w:t>
      </w:r>
    </w:p>
    <w:p w14:paraId="3D30FB44" w14:textId="77777777" w:rsidR="00F32100" w:rsidRDefault="00F32100">
      <w:pPr>
        <w:pStyle w:val="Textoindependiente"/>
        <w:rPr>
          <w:sz w:val="22"/>
        </w:rPr>
      </w:pPr>
    </w:p>
    <w:p w14:paraId="1B242936" w14:textId="77777777" w:rsidR="00F32100" w:rsidRDefault="00F32100">
      <w:pPr>
        <w:pStyle w:val="Textoindependiente"/>
        <w:rPr>
          <w:sz w:val="22"/>
        </w:rPr>
      </w:pPr>
    </w:p>
    <w:p w14:paraId="554DB75C" w14:textId="77777777" w:rsidR="00F32100" w:rsidRDefault="00F32100">
      <w:pPr>
        <w:pStyle w:val="Textoindependiente"/>
        <w:rPr>
          <w:sz w:val="22"/>
        </w:rPr>
      </w:pPr>
    </w:p>
    <w:p w14:paraId="21802DD9" w14:textId="77777777" w:rsidR="00F32100" w:rsidRDefault="00F32100">
      <w:pPr>
        <w:pStyle w:val="Textoindependiente"/>
        <w:rPr>
          <w:sz w:val="22"/>
        </w:rPr>
      </w:pPr>
    </w:p>
    <w:p w14:paraId="4D6BA71D" w14:textId="77777777" w:rsidR="00F32100" w:rsidRDefault="00F32100">
      <w:pPr>
        <w:pStyle w:val="Textoindependiente"/>
        <w:rPr>
          <w:sz w:val="22"/>
        </w:rPr>
      </w:pPr>
    </w:p>
    <w:p w14:paraId="35F6CFBD" w14:textId="77777777" w:rsidR="00F32100" w:rsidRDefault="00F32100">
      <w:pPr>
        <w:pStyle w:val="Textoindependiente"/>
        <w:rPr>
          <w:sz w:val="22"/>
        </w:rPr>
      </w:pPr>
    </w:p>
    <w:p w14:paraId="588C5515" w14:textId="77777777" w:rsidR="00F32100" w:rsidRDefault="00F32100">
      <w:pPr>
        <w:pStyle w:val="Textoindependiente"/>
        <w:rPr>
          <w:sz w:val="22"/>
        </w:rPr>
      </w:pPr>
    </w:p>
    <w:p w14:paraId="1AA8F527" w14:textId="77777777" w:rsidR="00F32100" w:rsidRDefault="00F32100">
      <w:pPr>
        <w:pStyle w:val="Textoindependiente"/>
        <w:rPr>
          <w:sz w:val="22"/>
        </w:rPr>
      </w:pPr>
    </w:p>
    <w:p w14:paraId="5ED18992" w14:textId="77777777" w:rsidR="00F32100" w:rsidRDefault="00F32100">
      <w:pPr>
        <w:pStyle w:val="Textoindependiente"/>
        <w:rPr>
          <w:sz w:val="22"/>
        </w:rPr>
      </w:pPr>
    </w:p>
    <w:p w14:paraId="27978CEB" w14:textId="77777777" w:rsidR="00F32100" w:rsidRDefault="00F32100">
      <w:pPr>
        <w:pStyle w:val="Textoindependiente"/>
        <w:rPr>
          <w:sz w:val="22"/>
        </w:rPr>
      </w:pPr>
    </w:p>
    <w:p w14:paraId="7C05D5E7" w14:textId="77777777" w:rsidR="00F32100" w:rsidRDefault="00F32100">
      <w:pPr>
        <w:pStyle w:val="Textoindependiente"/>
        <w:rPr>
          <w:sz w:val="22"/>
        </w:rPr>
      </w:pPr>
    </w:p>
    <w:p w14:paraId="06EC0A83" w14:textId="77777777" w:rsidR="00F32100" w:rsidRDefault="00F32100">
      <w:pPr>
        <w:pStyle w:val="Textoindependiente"/>
        <w:rPr>
          <w:sz w:val="22"/>
        </w:rPr>
      </w:pPr>
    </w:p>
    <w:p w14:paraId="285C065A" w14:textId="77777777" w:rsidR="00F32100" w:rsidRDefault="00F32100">
      <w:pPr>
        <w:pStyle w:val="Textoindependiente"/>
        <w:rPr>
          <w:sz w:val="22"/>
        </w:rPr>
      </w:pPr>
    </w:p>
    <w:p w14:paraId="6D6C7E76" w14:textId="77777777" w:rsidR="00F32100" w:rsidRDefault="00F32100">
      <w:pPr>
        <w:pStyle w:val="Textoindependiente"/>
        <w:rPr>
          <w:sz w:val="22"/>
        </w:rPr>
      </w:pPr>
    </w:p>
    <w:p w14:paraId="763C77EA" w14:textId="77777777" w:rsidR="00F32100" w:rsidRDefault="00F32100">
      <w:pPr>
        <w:pStyle w:val="Textoindependiente"/>
        <w:rPr>
          <w:sz w:val="22"/>
        </w:rPr>
      </w:pPr>
    </w:p>
    <w:p w14:paraId="08D14060" w14:textId="77777777" w:rsidR="00F32100" w:rsidRDefault="00F32100">
      <w:pPr>
        <w:pStyle w:val="Textoindependiente"/>
        <w:rPr>
          <w:sz w:val="22"/>
        </w:rPr>
      </w:pPr>
    </w:p>
    <w:p w14:paraId="5E9F59CC" w14:textId="77777777" w:rsidR="00F32100" w:rsidRDefault="00F32100">
      <w:pPr>
        <w:pStyle w:val="Textoindependiente"/>
        <w:rPr>
          <w:sz w:val="22"/>
        </w:rPr>
      </w:pPr>
    </w:p>
    <w:p w14:paraId="2244C66C" w14:textId="77777777" w:rsidR="00F32100" w:rsidRDefault="00F32100">
      <w:pPr>
        <w:pStyle w:val="Textoindependiente"/>
        <w:rPr>
          <w:sz w:val="22"/>
        </w:rPr>
      </w:pPr>
    </w:p>
    <w:p w14:paraId="437CD282" w14:textId="77777777" w:rsidR="00F32100" w:rsidRDefault="00F32100">
      <w:pPr>
        <w:pStyle w:val="Textoindependiente"/>
        <w:rPr>
          <w:sz w:val="22"/>
        </w:rPr>
      </w:pPr>
    </w:p>
    <w:p w14:paraId="26A4A4B0" w14:textId="77777777" w:rsidR="00F32100" w:rsidRDefault="00F32100">
      <w:pPr>
        <w:pStyle w:val="Textoindependiente"/>
        <w:rPr>
          <w:sz w:val="22"/>
        </w:rPr>
      </w:pPr>
    </w:p>
    <w:p w14:paraId="154EB727" w14:textId="77777777" w:rsidR="00F32100" w:rsidRDefault="00F32100">
      <w:pPr>
        <w:pStyle w:val="Textoindependiente"/>
        <w:rPr>
          <w:sz w:val="22"/>
        </w:rPr>
      </w:pPr>
    </w:p>
    <w:p w14:paraId="07D50406" w14:textId="77777777" w:rsidR="00F32100" w:rsidRDefault="00F32100">
      <w:pPr>
        <w:pStyle w:val="Textoindependiente"/>
        <w:rPr>
          <w:sz w:val="22"/>
        </w:rPr>
      </w:pPr>
    </w:p>
    <w:p w14:paraId="12081E25" w14:textId="77777777" w:rsidR="00F32100" w:rsidRDefault="00AF2306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42" w:line="256" w:lineRule="auto"/>
        <w:ind w:right="1078" w:hanging="361"/>
        <w:rPr>
          <w:rFonts w:ascii="Verdana" w:hAnsi="Verdana"/>
        </w:rPr>
      </w:pPr>
      <w:r>
        <w:t>Se planteará el problema de la escena para que lo resuelvan y se propondrán otros</w:t>
      </w:r>
      <w:r>
        <w:rPr>
          <w:spacing w:val="-47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este:</w:t>
      </w:r>
    </w:p>
    <w:p w14:paraId="5C791B40" w14:textId="77777777" w:rsidR="00F32100" w:rsidRDefault="00F32100">
      <w:pPr>
        <w:pStyle w:val="Textoindependiente"/>
        <w:spacing w:before="1"/>
        <w:rPr>
          <w:rFonts w:ascii="Calibri"/>
          <w:sz w:val="24"/>
        </w:rPr>
      </w:pPr>
    </w:p>
    <w:p w14:paraId="2D174DBA" w14:textId="77777777" w:rsidR="00F32100" w:rsidRDefault="00AF2306">
      <w:pPr>
        <w:ind w:left="821"/>
        <w:rPr>
          <w:rFonts w:ascii="Calibri" w:hAnsi="Calibri"/>
        </w:rPr>
      </w:pPr>
      <w:r>
        <w:rPr>
          <w:rFonts w:ascii="Calibri" w:hAnsi="Calibri"/>
        </w:rPr>
        <w:t>“ Tenemos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cinco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botes.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bote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 bolsas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bolsa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canicas.</w:t>
      </w:r>
    </w:p>
    <w:p w14:paraId="720DAC7D" w14:textId="77777777" w:rsidR="00F32100" w:rsidRDefault="00AF2306">
      <w:pPr>
        <w:pStyle w:val="Ttulo1"/>
        <w:spacing w:before="22"/>
      </w:pPr>
      <w:r>
        <w:t>¿Cuántas</w:t>
      </w:r>
      <w:r>
        <w:rPr>
          <w:spacing w:val="44"/>
        </w:rPr>
        <w:t xml:space="preserve"> </w:t>
      </w:r>
      <w:r>
        <w:t>canicas hay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total?”</w:t>
      </w:r>
    </w:p>
    <w:sectPr w:rsidR="00F32100">
      <w:pgSz w:w="11910" w:h="16840"/>
      <w:pgMar w:top="1320" w:right="100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B63C" w14:textId="77777777" w:rsidR="004B1E48" w:rsidRDefault="004B1E48">
      <w:r>
        <w:separator/>
      </w:r>
    </w:p>
  </w:endnote>
  <w:endnote w:type="continuationSeparator" w:id="0">
    <w:p w14:paraId="1082155C" w14:textId="77777777" w:rsidR="004B1E48" w:rsidRDefault="004B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E56F" w14:textId="77777777" w:rsidR="00514DEA" w:rsidRDefault="00514D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CB49" w14:textId="77777777" w:rsidR="00514DEA" w:rsidRDefault="00514D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9EA3" w14:textId="77777777" w:rsidR="00514DEA" w:rsidRDefault="00514D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C9BC" w14:textId="77777777" w:rsidR="004B1E48" w:rsidRDefault="004B1E48">
      <w:r>
        <w:separator/>
      </w:r>
    </w:p>
  </w:footnote>
  <w:footnote w:type="continuationSeparator" w:id="0">
    <w:p w14:paraId="5B454867" w14:textId="77777777" w:rsidR="004B1E48" w:rsidRDefault="004B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866E" w14:textId="77777777" w:rsidR="00514DEA" w:rsidRDefault="00514D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DA0F" w14:textId="53DF2B49" w:rsidR="00514DEA" w:rsidRDefault="00514DEA">
    <w:pPr>
      <w:pStyle w:val="Encabezado"/>
    </w:pPr>
    <w:r>
      <w:t>Marta Monsalvo Nieto</w:t>
    </w:r>
  </w:p>
  <w:p w14:paraId="721C5DAC" w14:textId="05217C0E" w:rsidR="00F32100" w:rsidRDefault="00F32100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A799" w14:textId="77777777" w:rsidR="00514DEA" w:rsidRDefault="00514D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B5337"/>
    <w:multiLevelType w:val="hybridMultilevel"/>
    <w:tmpl w:val="6FD84820"/>
    <w:lvl w:ilvl="0" w:tplc="785825D2">
      <w:numFmt w:val="bullet"/>
      <w:lvlText w:val="-"/>
      <w:lvlJc w:val="left"/>
      <w:pPr>
        <w:ind w:left="821" w:hanging="360"/>
      </w:pPr>
      <w:rPr>
        <w:rFonts w:hint="default"/>
        <w:w w:val="99"/>
        <w:lang w:val="es-ES" w:eastAsia="en-US" w:bidi="ar-SA"/>
      </w:rPr>
    </w:lvl>
    <w:lvl w:ilvl="1" w:tplc="64A47908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A7AC2596">
      <w:numFmt w:val="bullet"/>
      <w:lvlText w:val="•"/>
      <w:lvlJc w:val="left"/>
      <w:pPr>
        <w:ind w:left="2517" w:hanging="360"/>
      </w:pPr>
      <w:rPr>
        <w:rFonts w:hint="default"/>
        <w:lang w:val="es-ES" w:eastAsia="en-US" w:bidi="ar-SA"/>
      </w:rPr>
    </w:lvl>
    <w:lvl w:ilvl="3" w:tplc="5AA279EC">
      <w:numFmt w:val="bullet"/>
      <w:lvlText w:val="•"/>
      <w:lvlJc w:val="left"/>
      <w:pPr>
        <w:ind w:left="3365" w:hanging="360"/>
      </w:pPr>
      <w:rPr>
        <w:rFonts w:hint="default"/>
        <w:lang w:val="es-ES" w:eastAsia="en-US" w:bidi="ar-SA"/>
      </w:rPr>
    </w:lvl>
    <w:lvl w:ilvl="4" w:tplc="B3C2AF2E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E4F65060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6" w:tplc="FB966CB8">
      <w:numFmt w:val="bullet"/>
      <w:lvlText w:val="•"/>
      <w:lvlJc w:val="left"/>
      <w:pPr>
        <w:ind w:left="5911" w:hanging="360"/>
      </w:pPr>
      <w:rPr>
        <w:rFonts w:hint="default"/>
        <w:lang w:val="es-ES" w:eastAsia="en-US" w:bidi="ar-SA"/>
      </w:rPr>
    </w:lvl>
    <w:lvl w:ilvl="7" w:tplc="52B661C4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8" w:tplc="F3BAD970">
      <w:numFmt w:val="bullet"/>
      <w:lvlText w:val="•"/>
      <w:lvlJc w:val="left"/>
      <w:pPr>
        <w:ind w:left="760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100"/>
    <w:rsid w:val="001D1109"/>
    <w:rsid w:val="004B1E48"/>
    <w:rsid w:val="00514DEA"/>
    <w:rsid w:val="00AF2306"/>
    <w:rsid w:val="00F3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E809A"/>
  <w15:docId w15:val="{10342140-F688-484B-8AFB-3D36202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821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1"/>
      <w:ind w:left="101"/>
    </w:pPr>
    <w:rPr>
      <w:rFonts w:ascii="Segoe UI" w:eastAsia="Segoe UI" w:hAnsi="Segoe UI" w:cs="Segoe U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14D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DEA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D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DEA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icasentumundo.es/CINE/cine_potencias.htm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tematicasentumundo.es/CINE/100escenas.htm" TargetMode="Externa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atematicasentumundo.es/CINE/cine_potencias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MONSALVO NIETO</dc:creator>
  <cp:lastModifiedBy>Luis Angel de la Fuente Gutierrez</cp:lastModifiedBy>
  <cp:revision>5</cp:revision>
  <dcterms:created xsi:type="dcterms:W3CDTF">2021-12-13T10:00:00Z</dcterms:created>
  <dcterms:modified xsi:type="dcterms:W3CDTF">2021-12-13T09:58:00Z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2021-12-13T00:00:00Z</vt:filetime>
  </property>
</Properties>
</file>