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E45D9" w14:textId="0E515A43" w:rsidR="00AC4CCA" w:rsidRDefault="00AC4CCA" w:rsidP="004F0F24">
      <w:pPr>
        <w:jc w:val="center"/>
        <w:rPr>
          <w:rFonts w:asciiTheme="minorHAnsi" w:hAnsiTheme="minorHAnsi" w:cstheme="minorHAnsi"/>
          <w:b/>
          <w:sz w:val="32"/>
          <w:szCs w:val="32"/>
        </w:rPr>
      </w:pPr>
      <w:r>
        <w:rPr>
          <w:rFonts w:asciiTheme="minorHAnsi" w:hAnsiTheme="minorHAnsi" w:cstheme="minorHAnsi"/>
          <w:b/>
          <w:sz w:val="32"/>
          <w:szCs w:val="32"/>
        </w:rPr>
        <w:t>Desarrollo</w:t>
      </w:r>
      <w:r w:rsidR="00284B62">
        <w:rPr>
          <w:rFonts w:asciiTheme="minorHAnsi" w:hAnsiTheme="minorHAnsi" w:cstheme="minorHAnsi"/>
          <w:b/>
          <w:sz w:val="32"/>
          <w:szCs w:val="32"/>
        </w:rPr>
        <w:t xml:space="preserve"> </w:t>
      </w:r>
      <w:r w:rsidR="004F0F24">
        <w:rPr>
          <w:rFonts w:asciiTheme="minorHAnsi" w:hAnsiTheme="minorHAnsi" w:cstheme="minorHAnsi"/>
          <w:b/>
          <w:sz w:val="32"/>
          <w:szCs w:val="32"/>
        </w:rPr>
        <w:t>del pensamiento crítico</w:t>
      </w:r>
    </w:p>
    <w:p w14:paraId="353A6448" w14:textId="77777777" w:rsidR="00EA30EB" w:rsidRPr="00AC4CCA" w:rsidRDefault="00AC4CCA" w:rsidP="00AC4CCA">
      <w:pPr>
        <w:jc w:val="center"/>
        <w:rPr>
          <w:rFonts w:asciiTheme="minorHAnsi" w:hAnsiTheme="minorHAnsi" w:cstheme="minorHAnsi"/>
          <w:b/>
          <w:sz w:val="32"/>
          <w:szCs w:val="32"/>
        </w:rPr>
      </w:pPr>
      <w:r w:rsidRPr="00AC4CCA">
        <w:rPr>
          <w:rFonts w:asciiTheme="minorHAnsi" w:hAnsiTheme="minorHAnsi" w:cstheme="minorHAnsi"/>
          <w:b/>
          <w:sz w:val="32"/>
          <w:szCs w:val="32"/>
        </w:rPr>
        <w:t xml:space="preserve">Ficha </w:t>
      </w:r>
      <w:r>
        <w:rPr>
          <w:rFonts w:asciiTheme="minorHAnsi" w:hAnsiTheme="minorHAnsi" w:cstheme="minorHAnsi"/>
          <w:b/>
          <w:sz w:val="32"/>
          <w:szCs w:val="32"/>
        </w:rPr>
        <w:t>A</w:t>
      </w:r>
      <w:r w:rsidRPr="00AC4CCA">
        <w:rPr>
          <w:rFonts w:asciiTheme="minorHAnsi" w:hAnsiTheme="minorHAnsi" w:cstheme="minorHAnsi"/>
          <w:b/>
          <w:sz w:val="32"/>
          <w:szCs w:val="32"/>
        </w:rPr>
        <w:t xml:space="preserve">ctividad </w:t>
      </w:r>
    </w:p>
    <w:p w14:paraId="1C25FED1" w14:textId="77777777" w:rsidR="00AC4CCA" w:rsidRDefault="00AC4CCA"/>
    <w:p w14:paraId="78AD5789" w14:textId="77777777" w:rsidR="00AC4CCA" w:rsidRDefault="00AC4CCA"/>
    <w:p w14:paraId="2D042B24" w14:textId="77777777" w:rsidR="00AC4CCA" w:rsidRDefault="00AC4CCA"/>
    <w:tbl>
      <w:tblPr>
        <w:tblW w:w="8926" w:type="dxa"/>
        <w:tblLayout w:type="fixed"/>
        <w:tblLook w:val="0400" w:firstRow="0" w:lastRow="0" w:firstColumn="0" w:lastColumn="0" w:noHBand="0" w:noVBand="1"/>
      </w:tblPr>
      <w:tblGrid>
        <w:gridCol w:w="1698"/>
        <w:gridCol w:w="1699"/>
        <w:gridCol w:w="1699"/>
        <w:gridCol w:w="1699"/>
        <w:gridCol w:w="2131"/>
      </w:tblGrid>
      <w:tr w:rsidR="00284B62" w:rsidRPr="00EA05B7" w14:paraId="3466AE98" w14:textId="77777777" w:rsidTr="00CB7A82">
        <w:trPr>
          <w:cantSplit/>
          <w:trHeight w:val="392"/>
        </w:trPr>
        <w:tc>
          <w:tcPr>
            <w:tcW w:w="1698" w:type="dxa"/>
            <w:tcBorders>
              <w:top w:val="single" w:sz="4" w:space="0" w:color="000000"/>
              <w:left w:val="single" w:sz="4" w:space="0" w:color="000000"/>
              <w:bottom w:val="single" w:sz="4" w:space="0" w:color="000000"/>
              <w:right w:val="single" w:sz="4" w:space="0" w:color="000000"/>
            </w:tcBorders>
            <w:shd w:val="clear" w:color="auto" w:fill="FF3228"/>
            <w:vAlign w:val="center"/>
          </w:tcPr>
          <w:p w14:paraId="00D88654" w14:textId="77777777" w:rsidR="00284B62" w:rsidRPr="00EA05B7" w:rsidRDefault="00284B62" w:rsidP="00CB7A82">
            <w:pPr>
              <w:jc w:val="center"/>
              <w:rPr>
                <w:rFonts w:asciiTheme="minorHAnsi" w:hAnsiTheme="minorHAnsi"/>
                <w:b/>
                <w:color w:val="FFFFFF"/>
                <w:sz w:val="18"/>
                <w:szCs w:val="18"/>
              </w:rPr>
            </w:pPr>
            <w:r>
              <w:rPr>
                <w:rFonts w:asciiTheme="minorHAnsi" w:hAnsiTheme="minorHAnsi"/>
                <w:b/>
                <w:color w:val="FFFFFF"/>
                <w:sz w:val="18"/>
                <w:szCs w:val="18"/>
              </w:rPr>
              <w:t>Actividad</w:t>
            </w:r>
          </w:p>
        </w:tc>
        <w:tc>
          <w:tcPr>
            <w:tcW w:w="7228" w:type="dxa"/>
            <w:gridSpan w:val="4"/>
            <w:tcBorders>
              <w:top w:val="single" w:sz="4" w:space="0" w:color="000000"/>
              <w:left w:val="nil"/>
              <w:bottom w:val="single" w:sz="4" w:space="0" w:color="000000"/>
              <w:right w:val="single" w:sz="4" w:space="0" w:color="000000"/>
            </w:tcBorders>
            <w:shd w:val="clear" w:color="auto" w:fill="FF3228"/>
            <w:vAlign w:val="center"/>
          </w:tcPr>
          <w:p w14:paraId="274259DD" w14:textId="6A36E627" w:rsidR="00F22041" w:rsidRDefault="00F22041" w:rsidP="00F22041">
            <w:pPr>
              <w:jc w:val="center"/>
              <w:rPr>
                <w:rFonts w:asciiTheme="minorHAnsi" w:hAnsiTheme="minorHAnsi"/>
                <w:b/>
                <w:color w:val="FFFFFF"/>
                <w:sz w:val="18"/>
                <w:szCs w:val="18"/>
              </w:rPr>
            </w:pPr>
            <w:r>
              <w:rPr>
                <w:rFonts w:asciiTheme="minorHAnsi" w:hAnsiTheme="minorHAnsi"/>
                <w:b/>
                <w:color w:val="FFFFFF"/>
                <w:sz w:val="18"/>
                <w:szCs w:val="18"/>
              </w:rPr>
              <w:t>PROYECTO  DE MATEMÁTICAS 3ª EVALUACIÓN</w:t>
            </w:r>
          </w:p>
          <w:p w14:paraId="0DA60050" w14:textId="143097F5" w:rsidR="00F22041" w:rsidRPr="00EA05B7" w:rsidRDefault="00F22041" w:rsidP="00F22041">
            <w:pPr>
              <w:rPr>
                <w:rFonts w:asciiTheme="minorHAnsi" w:hAnsiTheme="minorHAnsi"/>
                <w:b/>
                <w:color w:val="FFFFFF"/>
                <w:sz w:val="18"/>
                <w:szCs w:val="18"/>
              </w:rPr>
            </w:pPr>
          </w:p>
        </w:tc>
      </w:tr>
      <w:tr w:rsidR="00284B62" w:rsidRPr="00EA05B7" w14:paraId="174AA03F" w14:textId="77777777" w:rsidTr="00CB7A82">
        <w:trPr>
          <w:cantSplit/>
          <w:trHeight w:val="727"/>
        </w:trPr>
        <w:tc>
          <w:tcPr>
            <w:tcW w:w="1698" w:type="dxa"/>
            <w:tcBorders>
              <w:top w:val="single" w:sz="4" w:space="0" w:color="000000"/>
              <w:left w:val="single" w:sz="4" w:space="0" w:color="000000"/>
              <w:bottom w:val="single" w:sz="4" w:space="0" w:color="000000"/>
              <w:right w:val="single" w:sz="4" w:space="0" w:color="000000"/>
            </w:tcBorders>
            <w:shd w:val="clear" w:color="auto" w:fill="FF3228"/>
            <w:vAlign w:val="center"/>
          </w:tcPr>
          <w:p w14:paraId="6244BEAB" w14:textId="77777777" w:rsidR="00284B62" w:rsidRPr="00EA05B7" w:rsidRDefault="00284B62" w:rsidP="00CB7A82">
            <w:pPr>
              <w:jc w:val="center"/>
              <w:rPr>
                <w:rFonts w:asciiTheme="minorHAnsi" w:hAnsiTheme="minorHAnsi"/>
                <w:b/>
                <w:color w:val="FFFFFF"/>
                <w:sz w:val="18"/>
                <w:szCs w:val="18"/>
              </w:rPr>
            </w:pPr>
            <w:r>
              <w:rPr>
                <w:rFonts w:asciiTheme="minorHAnsi" w:hAnsiTheme="minorHAnsi"/>
                <w:b/>
                <w:color w:val="FFFFFF"/>
                <w:sz w:val="18"/>
                <w:szCs w:val="18"/>
              </w:rPr>
              <w:t>Datos del Grupo</w:t>
            </w:r>
          </w:p>
        </w:tc>
        <w:tc>
          <w:tcPr>
            <w:tcW w:w="1699" w:type="dxa"/>
            <w:tcBorders>
              <w:top w:val="single" w:sz="4" w:space="0" w:color="000000"/>
              <w:left w:val="nil"/>
              <w:bottom w:val="single" w:sz="4" w:space="0" w:color="000000"/>
              <w:right w:val="single" w:sz="4" w:space="0" w:color="000000"/>
            </w:tcBorders>
            <w:shd w:val="clear" w:color="auto" w:fill="FFADA9"/>
            <w:vAlign w:val="center"/>
          </w:tcPr>
          <w:p w14:paraId="02538639" w14:textId="6FD5752A" w:rsidR="00284B62" w:rsidRPr="00EA05B7" w:rsidRDefault="00284B62" w:rsidP="00CB7A82">
            <w:pPr>
              <w:rPr>
                <w:rFonts w:asciiTheme="minorHAnsi" w:hAnsiTheme="minorHAnsi"/>
                <w:sz w:val="18"/>
                <w:szCs w:val="18"/>
              </w:rPr>
            </w:pPr>
            <w:r>
              <w:rPr>
                <w:rFonts w:asciiTheme="minorHAnsi" w:hAnsiTheme="minorHAnsi"/>
                <w:sz w:val="18"/>
                <w:szCs w:val="18"/>
              </w:rPr>
              <w:t>Curso:</w:t>
            </w:r>
            <w:r w:rsidR="00F22041">
              <w:rPr>
                <w:rFonts w:asciiTheme="minorHAnsi" w:hAnsiTheme="minorHAnsi"/>
                <w:sz w:val="18"/>
                <w:szCs w:val="18"/>
              </w:rPr>
              <w:t xml:space="preserve">  2º ESO</w:t>
            </w:r>
          </w:p>
        </w:tc>
        <w:tc>
          <w:tcPr>
            <w:tcW w:w="1699" w:type="dxa"/>
            <w:tcBorders>
              <w:top w:val="single" w:sz="4" w:space="0" w:color="000000"/>
              <w:left w:val="nil"/>
              <w:bottom w:val="single" w:sz="4" w:space="0" w:color="000000"/>
              <w:right w:val="single" w:sz="4" w:space="0" w:color="000000"/>
            </w:tcBorders>
            <w:shd w:val="clear" w:color="auto" w:fill="FFADA9"/>
            <w:vAlign w:val="center"/>
          </w:tcPr>
          <w:p w14:paraId="5950D747" w14:textId="7CE0F7C5" w:rsidR="00284B62" w:rsidRPr="00EA05B7" w:rsidRDefault="00284B62" w:rsidP="00CB7A82">
            <w:pPr>
              <w:rPr>
                <w:rFonts w:asciiTheme="minorHAnsi" w:hAnsiTheme="minorHAnsi"/>
                <w:sz w:val="18"/>
                <w:szCs w:val="18"/>
              </w:rPr>
            </w:pPr>
            <w:r>
              <w:rPr>
                <w:rFonts w:asciiTheme="minorHAnsi" w:hAnsiTheme="minorHAnsi"/>
                <w:sz w:val="18"/>
                <w:szCs w:val="18"/>
              </w:rPr>
              <w:t>Etapa Escolar:</w:t>
            </w:r>
            <w:r w:rsidR="00F22041">
              <w:rPr>
                <w:rFonts w:asciiTheme="minorHAnsi" w:hAnsiTheme="minorHAnsi"/>
                <w:sz w:val="18"/>
                <w:szCs w:val="18"/>
              </w:rPr>
              <w:t xml:space="preserve"> ESO</w:t>
            </w:r>
          </w:p>
        </w:tc>
        <w:tc>
          <w:tcPr>
            <w:tcW w:w="1699" w:type="dxa"/>
            <w:tcBorders>
              <w:top w:val="single" w:sz="4" w:space="0" w:color="000000"/>
              <w:left w:val="nil"/>
              <w:bottom w:val="single" w:sz="4" w:space="0" w:color="000000"/>
              <w:right w:val="single" w:sz="4" w:space="0" w:color="000000"/>
            </w:tcBorders>
            <w:shd w:val="clear" w:color="auto" w:fill="FFADA9"/>
            <w:vAlign w:val="center"/>
          </w:tcPr>
          <w:p w14:paraId="0D5F9CD5" w14:textId="5D8E366D" w:rsidR="00284B62" w:rsidRPr="00EA05B7" w:rsidRDefault="00284B62" w:rsidP="00CB7A82">
            <w:pPr>
              <w:rPr>
                <w:rFonts w:asciiTheme="minorHAnsi" w:hAnsiTheme="minorHAnsi"/>
                <w:sz w:val="18"/>
                <w:szCs w:val="18"/>
              </w:rPr>
            </w:pPr>
            <w:r>
              <w:rPr>
                <w:rFonts w:asciiTheme="minorHAnsi" w:hAnsiTheme="minorHAnsi"/>
                <w:sz w:val="18"/>
                <w:szCs w:val="18"/>
              </w:rPr>
              <w:t>Nivel Educativo:</w:t>
            </w:r>
            <w:r w:rsidR="00F22041">
              <w:rPr>
                <w:rFonts w:asciiTheme="minorHAnsi" w:hAnsiTheme="minorHAnsi"/>
                <w:sz w:val="18"/>
                <w:szCs w:val="18"/>
              </w:rPr>
              <w:t xml:space="preserve">  2º</w:t>
            </w:r>
          </w:p>
        </w:tc>
        <w:tc>
          <w:tcPr>
            <w:tcW w:w="2131" w:type="dxa"/>
            <w:tcBorders>
              <w:top w:val="single" w:sz="4" w:space="0" w:color="000000"/>
              <w:left w:val="nil"/>
              <w:bottom w:val="single" w:sz="4" w:space="0" w:color="000000"/>
              <w:right w:val="single" w:sz="4" w:space="0" w:color="000000"/>
            </w:tcBorders>
            <w:shd w:val="clear" w:color="auto" w:fill="FFADA9"/>
            <w:vAlign w:val="center"/>
          </w:tcPr>
          <w:p w14:paraId="28106049" w14:textId="33CAE929" w:rsidR="00284B62" w:rsidRPr="00EA05B7" w:rsidRDefault="00284B62" w:rsidP="00CB7A82">
            <w:pPr>
              <w:rPr>
                <w:rFonts w:asciiTheme="minorHAnsi" w:hAnsiTheme="minorHAnsi"/>
                <w:sz w:val="18"/>
                <w:szCs w:val="18"/>
              </w:rPr>
            </w:pPr>
            <w:r>
              <w:rPr>
                <w:rFonts w:asciiTheme="minorHAnsi" w:hAnsiTheme="minorHAnsi"/>
                <w:sz w:val="18"/>
                <w:szCs w:val="18"/>
              </w:rPr>
              <w:t>Número de Alumnos:</w:t>
            </w:r>
            <w:r w:rsidR="00F22041">
              <w:rPr>
                <w:rFonts w:asciiTheme="minorHAnsi" w:hAnsiTheme="minorHAnsi"/>
                <w:sz w:val="18"/>
                <w:szCs w:val="18"/>
              </w:rPr>
              <w:t xml:space="preserve">  23</w:t>
            </w:r>
          </w:p>
        </w:tc>
      </w:tr>
      <w:tr w:rsidR="00284B62" w:rsidRPr="00EA05B7" w14:paraId="25AAAA8A" w14:textId="77777777" w:rsidTr="00CB7A82">
        <w:trPr>
          <w:cantSplit/>
          <w:trHeight w:val="58"/>
        </w:trPr>
        <w:tc>
          <w:tcPr>
            <w:tcW w:w="1698" w:type="dxa"/>
            <w:tcBorders>
              <w:top w:val="single" w:sz="4" w:space="0" w:color="000000"/>
              <w:left w:val="single" w:sz="4" w:space="0" w:color="000000"/>
              <w:bottom w:val="single" w:sz="4" w:space="0" w:color="000000"/>
              <w:right w:val="single" w:sz="4" w:space="0" w:color="000000"/>
            </w:tcBorders>
            <w:shd w:val="clear" w:color="auto" w:fill="FF3228"/>
            <w:vAlign w:val="center"/>
          </w:tcPr>
          <w:p w14:paraId="24F24E8E" w14:textId="77777777" w:rsidR="00284B62" w:rsidRPr="00EA05B7" w:rsidRDefault="00284B62" w:rsidP="00CB7A82">
            <w:pPr>
              <w:jc w:val="center"/>
              <w:rPr>
                <w:rFonts w:asciiTheme="minorHAnsi" w:hAnsiTheme="minorHAnsi"/>
                <w:b/>
                <w:color w:val="FFFFFF"/>
                <w:sz w:val="18"/>
                <w:szCs w:val="18"/>
              </w:rPr>
            </w:pPr>
            <w:r>
              <w:rPr>
                <w:rFonts w:asciiTheme="minorHAnsi" w:hAnsiTheme="minorHAnsi"/>
                <w:b/>
                <w:color w:val="FFFFFF"/>
                <w:sz w:val="18"/>
                <w:szCs w:val="18"/>
              </w:rPr>
              <w:t>Ámbito de estudio</w:t>
            </w:r>
          </w:p>
        </w:tc>
        <w:tc>
          <w:tcPr>
            <w:tcW w:w="7228" w:type="dxa"/>
            <w:gridSpan w:val="4"/>
            <w:tcBorders>
              <w:top w:val="single" w:sz="4" w:space="0" w:color="000000"/>
              <w:left w:val="nil"/>
              <w:bottom w:val="single" w:sz="4" w:space="0" w:color="000000"/>
              <w:right w:val="single" w:sz="4" w:space="0" w:color="000000"/>
            </w:tcBorders>
            <w:shd w:val="clear" w:color="auto" w:fill="FBE4D5" w:themeFill="accent2" w:themeFillTint="33"/>
            <w:vAlign w:val="center"/>
          </w:tcPr>
          <w:p w14:paraId="7EBC63DD" w14:textId="77777777" w:rsidR="00284B62" w:rsidRDefault="00284B62" w:rsidP="00CB7A82">
            <w:pPr>
              <w:jc w:val="center"/>
              <w:rPr>
                <w:rFonts w:asciiTheme="minorHAnsi" w:hAnsiTheme="minorHAnsi"/>
                <w:sz w:val="18"/>
                <w:szCs w:val="18"/>
              </w:rPr>
            </w:pPr>
          </w:p>
          <w:p w14:paraId="4982D511" w14:textId="7C055DA9" w:rsidR="00284B62" w:rsidRDefault="00F22041" w:rsidP="00CB7A82">
            <w:pPr>
              <w:jc w:val="center"/>
              <w:rPr>
                <w:rFonts w:asciiTheme="minorHAnsi" w:hAnsiTheme="minorHAnsi"/>
                <w:sz w:val="18"/>
                <w:szCs w:val="18"/>
              </w:rPr>
            </w:pPr>
            <w:r>
              <w:rPr>
                <w:rFonts w:asciiTheme="minorHAnsi" w:hAnsiTheme="minorHAnsi"/>
                <w:sz w:val="18"/>
                <w:szCs w:val="18"/>
              </w:rPr>
              <w:t>Utilizar las matemáticas para analizar nuestro entorno en acciones cotidianas como el uso de las redes y su efecto en nuestra vida.</w:t>
            </w:r>
          </w:p>
          <w:p w14:paraId="3B34D3AE" w14:textId="77777777" w:rsidR="00284B62" w:rsidRDefault="00284B62" w:rsidP="00CB7A82">
            <w:pPr>
              <w:jc w:val="center"/>
              <w:rPr>
                <w:rFonts w:asciiTheme="minorHAnsi" w:hAnsiTheme="minorHAnsi"/>
                <w:sz w:val="18"/>
                <w:szCs w:val="18"/>
              </w:rPr>
            </w:pPr>
          </w:p>
          <w:p w14:paraId="74A98044" w14:textId="77777777" w:rsidR="00284B62" w:rsidRPr="00EA05B7" w:rsidRDefault="00284B62" w:rsidP="00CB7A82">
            <w:pPr>
              <w:jc w:val="center"/>
              <w:rPr>
                <w:rFonts w:asciiTheme="minorHAnsi" w:hAnsiTheme="minorHAnsi"/>
                <w:sz w:val="18"/>
                <w:szCs w:val="18"/>
              </w:rPr>
            </w:pPr>
          </w:p>
        </w:tc>
      </w:tr>
      <w:tr w:rsidR="00284B62" w:rsidRPr="00EA05B7" w14:paraId="437D5E48" w14:textId="77777777" w:rsidTr="00CB7A82">
        <w:trPr>
          <w:cantSplit/>
          <w:trHeight w:val="417"/>
        </w:trPr>
        <w:tc>
          <w:tcPr>
            <w:tcW w:w="1698" w:type="dxa"/>
            <w:tcBorders>
              <w:top w:val="single" w:sz="4" w:space="0" w:color="000000"/>
              <w:left w:val="single" w:sz="4" w:space="0" w:color="000000"/>
              <w:bottom w:val="single" w:sz="4" w:space="0" w:color="000000"/>
              <w:right w:val="single" w:sz="4" w:space="0" w:color="000000"/>
            </w:tcBorders>
            <w:shd w:val="clear" w:color="auto" w:fill="FF3228"/>
            <w:vAlign w:val="center"/>
          </w:tcPr>
          <w:p w14:paraId="272CF4C1" w14:textId="77777777" w:rsidR="00284B62" w:rsidRDefault="00387340" w:rsidP="00CB7A82">
            <w:pPr>
              <w:jc w:val="center"/>
              <w:rPr>
                <w:rFonts w:asciiTheme="minorHAnsi" w:hAnsiTheme="minorHAnsi"/>
                <w:b/>
                <w:color w:val="FFFFFF"/>
                <w:sz w:val="18"/>
                <w:szCs w:val="18"/>
              </w:rPr>
            </w:pPr>
            <w:r w:rsidRPr="003C6DBC">
              <w:rPr>
                <w:rFonts w:asciiTheme="minorHAnsi" w:hAnsiTheme="minorHAnsi"/>
                <w:b/>
                <w:color w:val="FFFFFF"/>
                <w:sz w:val="18"/>
                <w:szCs w:val="18"/>
              </w:rPr>
              <w:t xml:space="preserve">Destrezas </w:t>
            </w:r>
            <w:r w:rsidR="004F0F24">
              <w:rPr>
                <w:rFonts w:asciiTheme="minorHAnsi" w:hAnsiTheme="minorHAnsi"/>
                <w:b/>
                <w:color w:val="FFFFFF"/>
                <w:sz w:val="18"/>
                <w:szCs w:val="18"/>
              </w:rPr>
              <w:t>sobre pensamiento crítico</w:t>
            </w:r>
            <w:r w:rsidRPr="003C6DBC">
              <w:rPr>
                <w:rFonts w:asciiTheme="minorHAnsi" w:hAnsiTheme="minorHAnsi"/>
                <w:b/>
                <w:color w:val="FFFFFF"/>
                <w:sz w:val="18"/>
                <w:szCs w:val="18"/>
              </w:rPr>
              <w:t xml:space="preserve"> a trabajar</w:t>
            </w:r>
          </w:p>
          <w:p w14:paraId="1F5D3119" w14:textId="5F8CC3EC" w:rsidR="004F0F24" w:rsidRPr="00EA05B7" w:rsidRDefault="004F0F24" w:rsidP="00CB7A82">
            <w:pPr>
              <w:jc w:val="center"/>
              <w:rPr>
                <w:rFonts w:asciiTheme="minorHAnsi" w:hAnsiTheme="minorHAnsi"/>
                <w:b/>
                <w:color w:val="FFFFFF"/>
                <w:sz w:val="18"/>
                <w:szCs w:val="18"/>
              </w:rPr>
            </w:pPr>
            <w:r>
              <w:rPr>
                <w:rFonts w:asciiTheme="minorHAnsi" w:hAnsiTheme="minorHAnsi"/>
                <w:b/>
                <w:color w:val="FFFFFF"/>
                <w:sz w:val="18"/>
                <w:szCs w:val="18"/>
              </w:rPr>
              <w:t>(</w:t>
            </w:r>
            <w:r w:rsidRPr="004F0F24">
              <w:rPr>
                <w:rFonts w:asciiTheme="minorHAnsi" w:hAnsiTheme="minorHAnsi"/>
                <w:b/>
                <w:color w:val="FFFFFF"/>
                <w:sz w:val="18"/>
                <w:szCs w:val="18"/>
              </w:rPr>
              <w:t>argumentación, análisis, solución de problemas y evaluación</w:t>
            </w:r>
            <w:r>
              <w:rPr>
                <w:rFonts w:asciiTheme="minorHAnsi" w:hAnsiTheme="minorHAnsi"/>
                <w:b/>
                <w:color w:val="FFFFFF"/>
                <w:sz w:val="18"/>
                <w:szCs w:val="18"/>
              </w:rPr>
              <w:t>)</w:t>
            </w:r>
          </w:p>
        </w:tc>
        <w:tc>
          <w:tcPr>
            <w:tcW w:w="7228" w:type="dxa"/>
            <w:gridSpan w:val="4"/>
            <w:tcBorders>
              <w:top w:val="single" w:sz="4" w:space="0" w:color="000000"/>
              <w:left w:val="nil"/>
              <w:bottom w:val="single" w:sz="4" w:space="0" w:color="000000"/>
              <w:right w:val="single" w:sz="4" w:space="0" w:color="000000"/>
            </w:tcBorders>
            <w:shd w:val="clear" w:color="auto" w:fill="FFAFAA"/>
            <w:vAlign w:val="center"/>
          </w:tcPr>
          <w:p w14:paraId="3F49937A" w14:textId="1C03683D" w:rsidR="00284B62" w:rsidRDefault="00F22041" w:rsidP="00CB7A82">
            <w:pPr>
              <w:jc w:val="center"/>
              <w:rPr>
                <w:rFonts w:asciiTheme="minorHAnsi" w:hAnsiTheme="minorHAnsi"/>
                <w:sz w:val="18"/>
                <w:szCs w:val="18"/>
              </w:rPr>
            </w:pPr>
            <w:r>
              <w:rPr>
                <w:rFonts w:asciiTheme="minorHAnsi" w:hAnsiTheme="minorHAnsi"/>
                <w:sz w:val="18"/>
                <w:szCs w:val="18"/>
              </w:rPr>
              <w:t>Búsqueda de información, recolección y organización de los datos, analizar opiniones y puntos de vista diferentes, obtención de conclusiones, mayor conocimiento de la realidad, solución de problemas, presentación en público y evaluación del trabajo realizado.</w:t>
            </w:r>
          </w:p>
          <w:p w14:paraId="04AB8797" w14:textId="77777777" w:rsidR="00284B62" w:rsidRPr="00EA05B7" w:rsidRDefault="00284B62" w:rsidP="00CB7A82">
            <w:pPr>
              <w:jc w:val="center"/>
              <w:rPr>
                <w:rFonts w:asciiTheme="minorHAnsi" w:hAnsiTheme="minorHAnsi"/>
                <w:sz w:val="18"/>
                <w:szCs w:val="18"/>
              </w:rPr>
            </w:pPr>
          </w:p>
        </w:tc>
      </w:tr>
      <w:tr w:rsidR="00284B62" w:rsidRPr="00EA05B7" w14:paraId="2E8F2F59" w14:textId="77777777" w:rsidTr="00CB7A82">
        <w:trPr>
          <w:cantSplit/>
          <w:trHeight w:val="58"/>
        </w:trPr>
        <w:tc>
          <w:tcPr>
            <w:tcW w:w="1698" w:type="dxa"/>
            <w:tcBorders>
              <w:top w:val="single" w:sz="4" w:space="0" w:color="000000"/>
              <w:left w:val="single" w:sz="4" w:space="0" w:color="000000"/>
              <w:bottom w:val="single" w:sz="4" w:space="0" w:color="000000"/>
              <w:right w:val="single" w:sz="4" w:space="0" w:color="000000"/>
            </w:tcBorders>
            <w:shd w:val="clear" w:color="auto" w:fill="FF3228"/>
            <w:vAlign w:val="center"/>
          </w:tcPr>
          <w:p w14:paraId="3B96D35D" w14:textId="77777777" w:rsidR="00284B62" w:rsidRPr="00EA05B7" w:rsidRDefault="00284B62" w:rsidP="00CB7A82">
            <w:pPr>
              <w:jc w:val="center"/>
              <w:rPr>
                <w:rFonts w:asciiTheme="minorHAnsi" w:hAnsiTheme="minorHAnsi"/>
                <w:b/>
                <w:color w:val="FFFFFF"/>
                <w:sz w:val="18"/>
                <w:szCs w:val="18"/>
              </w:rPr>
            </w:pPr>
            <w:r>
              <w:rPr>
                <w:rFonts w:asciiTheme="minorHAnsi" w:hAnsiTheme="minorHAnsi"/>
                <w:b/>
                <w:color w:val="FFFFFF"/>
                <w:sz w:val="18"/>
                <w:szCs w:val="18"/>
              </w:rPr>
              <w:t xml:space="preserve">Objetivos </w:t>
            </w:r>
          </w:p>
        </w:tc>
        <w:tc>
          <w:tcPr>
            <w:tcW w:w="7228" w:type="dxa"/>
            <w:gridSpan w:val="4"/>
            <w:tcBorders>
              <w:top w:val="single" w:sz="4" w:space="0" w:color="000000"/>
              <w:left w:val="nil"/>
              <w:bottom w:val="single" w:sz="4" w:space="0" w:color="000000"/>
              <w:right w:val="single" w:sz="4" w:space="0" w:color="000000"/>
            </w:tcBorders>
            <w:shd w:val="clear" w:color="auto" w:fill="FBE4D5" w:themeFill="accent2" w:themeFillTint="33"/>
            <w:vAlign w:val="center"/>
          </w:tcPr>
          <w:p w14:paraId="24375D25" w14:textId="77777777" w:rsidR="00284B62" w:rsidRDefault="00284B62" w:rsidP="00CB7A82">
            <w:pPr>
              <w:jc w:val="center"/>
              <w:rPr>
                <w:rFonts w:asciiTheme="minorHAnsi" w:hAnsiTheme="minorHAnsi"/>
                <w:sz w:val="18"/>
                <w:szCs w:val="18"/>
              </w:rPr>
            </w:pPr>
          </w:p>
          <w:p w14:paraId="7AFD1D6B" w14:textId="77777777" w:rsidR="00284B62" w:rsidRDefault="00284B62" w:rsidP="00CB7A82">
            <w:pPr>
              <w:jc w:val="center"/>
              <w:rPr>
                <w:rFonts w:asciiTheme="minorHAnsi" w:hAnsiTheme="minorHAnsi"/>
                <w:sz w:val="18"/>
                <w:szCs w:val="18"/>
              </w:rPr>
            </w:pPr>
          </w:p>
          <w:p w14:paraId="5B5E8EED" w14:textId="42B1A20B" w:rsidR="00284B62" w:rsidRDefault="00F22041" w:rsidP="00CB7A82">
            <w:pPr>
              <w:jc w:val="center"/>
              <w:rPr>
                <w:rFonts w:asciiTheme="minorHAnsi" w:hAnsiTheme="minorHAnsi"/>
                <w:sz w:val="18"/>
                <w:szCs w:val="18"/>
              </w:rPr>
            </w:pPr>
            <w:r>
              <w:rPr>
                <w:rFonts w:asciiTheme="minorHAnsi" w:hAnsiTheme="minorHAnsi"/>
                <w:sz w:val="18"/>
                <w:szCs w:val="18"/>
              </w:rPr>
              <w:t>Aprender a recopilar información sobre un tema relevante y analizarla para poder llegar a conclusiones, así como presentar soluciones y conocimiento a cuestiones de las redes sociales y tecnología de los que quizá no somos conscientes.</w:t>
            </w:r>
          </w:p>
          <w:p w14:paraId="559DFA14" w14:textId="77777777" w:rsidR="00284B62" w:rsidRDefault="00284B62" w:rsidP="00CB7A82">
            <w:pPr>
              <w:jc w:val="center"/>
              <w:rPr>
                <w:rFonts w:asciiTheme="minorHAnsi" w:hAnsiTheme="minorHAnsi"/>
                <w:sz w:val="18"/>
                <w:szCs w:val="18"/>
              </w:rPr>
            </w:pPr>
          </w:p>
          <w:p w14:paraId="288FC542" w14:textId="77777777" w:rsidR="00284B62" w:rsidRPr="00EA05B7" w:rsidRDefault="00284B62" w:rsidP="00CB7A82">
            <w:pPr>
              <w:jc w:val="center"/>
              <w:rPr>
                <w:rFonts w:asciiTheme="minorHAnsi" w:hAnsiTheme="minorHAnsi"/>
                <w:sz w:val="18"/>
                <w:szCs w:val="18"/>
              </w:rPr>
            </w:pPr>
          </w:p>
        </w:tc>
      </w:tr>
      <w:tr w:rsidR="00284B62" w:rsidRPr="00EA05B7" w14:paraId="20CC6FD9" w14:textId="77777777" w:rsidTr="00CB7A82">
        <w:trPr>
          <w:cantSplit/>
          <w:trHeight w:val="58"/>
        </w:trPr>
        <w:tc>
          <w:tcPr>
            <w:tcW w:w="1698" w:type="dxa"/>
            <w:tcBorders>
              <w:top w:val="single" w:sz="4" w:space="0" w:color="000000"/>
              <w:left w:val="single" w:sz="4" w:space="0" w:color="000000"/>
              <w:bottom w:val="single" w:sz="4" w:space="0" w:color="000000"/>
              <w:right w:val="single" w:sz="4" w:space="0" w:color="000000"/>
            </w:tcBorders>
            <w:shd w:val="clear" w:color="auto" w:fill="FF3228"/>
            <w:vAlign w:val="center"/>
          </w:tcPr>
          <w:p w14:paraId="46182FEA" w14:textId="77777777" w:rsidR="00284B62" w:rsidRPr="00EA05B7" w:rsidRDefault="00284B62" w:rsidP="00CB7A82">
            <w:pPr>
              <w:jc w:val="center"/>
              <w:rPr>
                <w:rFonts w:asciiTheme="minorHAnsi" w:hAnsiTheme="minorHAnsi"/>
                <w:b/>
                <w:color w:val="FFFFFF"/>
                <w:sz w:val="18"/>
                <w:szCs w:val="18"/>
              </w:rPr>
            </w:pPr>
            <w:r>
              <w:rPr>
                <w:rFonts w:asciiTheme="minorHAnsi" w:hAnsiTheme="minorHAnsi"/>
                <w:b/>
                <w:color w:val="FFFFFF"/>
                <w:sz w:val="18"/>
                <w:szCs w:val="18"/>
              </w:rPr>
              <w:lastRenderedPageBreak/>
              <w:t>Desarrollo</w:t>
            </w:r>
          </w:p>
        </w:tc>
        <w:tc>
          <w:tcPr>
            <w:tcW w:w="7228" w:type="dxa"/>
            <w:gridSpan w:val="4"/>
            <w:tcBorders>
              <w:top w:val="single" w:sz="4" w:space="0" w:color="000000"/>
              <w:left w:val="nil"/>
              <w:bottom w:val="single" w:sz="4" w:space="0" w:color="000000"/>
              <w:right w:val="single" w:sz="4" w:space="0" w:color="000000"/>
            </w:tcBorders>
            <w:shd w:val="clear" w:color="auto" w:fill="FFAFAA"/>
            <w:vAlign w:val="center"/>
          </w:tcPr>
          <w:p w14:paraId="28F301E5" w14:textId="77777777" w:rsidR="00284B62" w:rsidRDefault="00284B62" w:rsidP="00CB7A82">
            <w:pPr>
              <w:jc w:val="center"/>
              <w:rPr>
                <w:rFonts w:asciiTheme="minorHAnsi" w:hAnsiTheme="minorHAnsi"/>
                <w:sz w:val="18"/>
                <w:szCs w:val="18"/>
              </w:rPr>
            </w:pPr>
          </w:p>
          <w:p w14:paraId="0D9C7886" w14:textId="770DD6A0" w:rsidR="00284B62" w:rsidRDefault="00F22041" w:rsidP="00F22041">
            <w:pPr>
              <w:pStyle w:val="Prrafodelista"/>
              <w:numPr>
                <w:ilvl w:val="0"/>
                <w:numId w:val="1"/>
              </w:numPr>
              <w:rPr>
                <w:rFonts w:asciiTheme="minorHAnsi" w:hAnsiTheme="minorHAnsi"/>
                <w:sz w:val="18"/>
                <w:szCs w:val="18"/>
              </w:rPr>
            </w:pPr>
            <w:r>
              <w:rPr>
                <w:rFonts w:asciiTheme="minorHAnsi" w:hAnsiTheme="minorHAnsi"/>
                <w:sz w:val="18"/>
                <w:szCs w:val="18"/>
              </w:rPr>
              <w:t xml:space="preserve">En una primera parte, se presenta el proyecto a los alumnos, junto con un vídeo inspirador del Observatorio Permanente </w:t>
            </w:r>
            <w:proofErr w:type="spellStart"/>
            <w:r>
              <w:rPr>
                <w:rFonts w:asciiTheme="minorHAnsi" w:hAnsiTheme="minorHAnsi"/>
                <w:sz w:val="18"/>
                <w:szCs w:val="18"/>
              </w:rPr>
              <w:t>Giovani-Editori</w:t>
            </w:r>
            <w:proofErr w:type="spellEnd"/>
            <w:r>
              <w:rPr>
                <w:rFonts w:asciiTheme="minorHAnsi" w:hAnsiTheme="minorHAnsi"/>
                <w:sz w:val="18"/>
                <w:szCs w:val="18"/>
              </w:rPr>
              <w:t xml:space="preserve">. En particular, el tema del vídeo es conocer mejor qué significa el algoritmo exactamente, </w:t>
            </w:r>
            <w:r w:rsidR="002477EE">
              <w:rPr>
                <w:rFonts w:asciiTheme="minorHAnsi" w:hAnsiTheme="minorHAnsi"/>
                <w:sz w:val="18"/>
                <w:szCs w:val="18"/>
              </w:rPr>
              <w:t xml:space="preserve">cómo está presente en nuestras aplicaciones, redes sociales, internet, etc. y cómo puede afectar a nuestra vida diaria. </w:t>
            </w:r>
          </w:p>
          <w:p w14:paraId="7D7C3E0C" w14:textId="5AD43A78" w:rsidR="002477EE" w:rsidRDefault="002477EE" w:rsidP="00F22041">
            <w:pPr>
              <w:pStyle w:val="Prrafodelista"/>
              <w:numPr>
                <w:ilvl w:val="0"/>
                <w:numId w:val="1"/>
              </w:numPr>
              <w:rPr>
                <w:rFonts w:asciiTheme="minorHAnsi" w:hAnsiTheme="minorHAnsi"/>
                <w:sz w:val="18"/>
                <w:szCs w:val="18"/>
              </w:rPr>
            </w:pPr>
            <w:r>
              <w:rPr>
                <w:rFonts w:asciiTheme="minorHAnsi" w:hAnsiTheme="minorHAnsi"/>
                <w:sz w:val="18"/>
                <w:szCs w:val="18"/>
              </w:rPr>
              <w:t xml:space="preserve">El proyecto se realizará por grupos de 3-4 personas, que los alumnos elegirán libremente. No se podrá llevar a cabo el trabajo de modo individual. </w:t>
            </w:r>
          </w:p>
          <w:p w14:paraId="68EFA631" w14:textId="660EDC5C" w:rsidR="002477EE" w:rsidRDefault="002477EE" w:rsidP="00F22041">
            <w:pPr>
              <w:pStyle w:val="Prrafodelista"/>
              <w:numPr>
                <w:ilvl w:val="0"/>
                <w:numId w:val="1"/>
              </w:numPr>
              <w:rPr>
                <w:rFonts w:asciiTheme="minorHAnsi" w:hAnsiTheme="minorHAnsi"/>
                <w:sz w:val="18"/>
                <w:szCs w:val="18"/>
              </w:rPr>
            </w:pPr>
            <w:r>
              <w:rPr>
                <w:rFonts w:asciiTheme="minorHAnsi" w:hAnsiTheme="minorHAnsi"/>
                <w:sz w:val="18"/>
                <w:szCs w:val="18"/>
              </w:rPr>
              <w:t>Se prepara una encuesta con una serie de preguntas en torno al tema que deben pensar los alumnos. Con esas encuestas, se quiere conocer el grado de conocimiento que tiene la sociedad en general, y los jóvenes en particular, sobre cómo funcionan las redes sociales e internet a la hora de buscar y presentarnos la información. También se indagará sobre los efectos y posibles problemas que esta selección de la información tiene en nuestras vidas, en el entorno y en la sociedad y el mundo en general. Y por último, en la tercera parte de la encuesta se buscarán soluciones a esos posibles problemas que puedan surgir de ese sesgo generado por el algoritmo.</w:t>
            </w:r>
          </w:p>
          <w:p w14:paraId="6328A92F" w14:textId="2E958D09" w:rsidR="002477EE" w:rsidRDefault="002477EE" w:rsidP="00F22041">
            <w:pPr>
              <w:pStyle w:val="Prrafodelista"/>
              <w:numPr>
                <w:ilvl w:val="0"/>
                <w:numId w:val="1"/>
              </w:numPr>
              <w:rPr>
                <w:rFonts w:asciiTheme="minorHAnsi" w:hAnsiTheme="minorHAnsi"/>
                <w:sz w:val="18"/>
                <w:szCs w:val="18"/>
              </w:rPr>
            </w:pPr>
            <w:r>
              <w:rPr>
                <w:rFonts w:asciiTheme="minorHAnsi" w:hAnsiTheme="minorHAnsi"/>
                <w:sz w:val="18"/>
                <w:szCs w:val="18"/>
              </w:rPr>
              <w:t>Con los datos recogidos, se hará una estadística muy sencilla, donde a través de diagramas de barras, porcentajes, etc. se llegue a un análisis de esas cuestiones que hemos planteado en la encuesta, en esos tres apartados: a) conocimiento general b) posibles problemas c) solución y propuestas a esos problemas. En todos los casos, será necesario llegar a conclusiones y ver qué datos e informaciones pueden llamar más la atención o ser más relevantes, ya que todo eso se presentará posteriormente al resto de la clase</w:t>
            </w:r>
          </w:p>
          <w:p w14:paraId="196F8911" w14:textId="02B7F037" w:rsidR="002477EE" w:rsidRDefault="002477EE" w:rsidP="00F22041">
            <w:pPr>
              <w:pStyle w:val="Prrafodelista"/>
              <w:numPr>
                <w:ilvl w:val="0"/>
                <w:numId w:val="1"/>
              </w:numPr>
              <w:rPr>
                <w:rFonts w:asciiTheme="minorHAnsi" w:hAnsiTheme="minorHAnsi"/>
                <w:sz w:val="18"/>
                <w:szCs w:val="18"/>
              </w:rPr>
            </w:pPr>
            <w:r>
              <w:rPr>
                <w:rFonts w:asciiTheme="minorHAnsi" w:hAnsiTheme="minorHAnsi"/>
                <w:sz w:val="18"/>
                <w:szCs w:val="18"/>
              </w:rPr>
              <w:t xml:space="preserve">Una vez realizado ese análisis, prepararán una breve presentación donde expondrán tres o cuatro puntos que quieren destacar de todas las conclusiones de la encuesta y una o dos soluciones a las que han llegado, tanto ellos como las personas encuestadas. </w:t>
            </w:r>
          </w:p>
          <w:p w14:paraId="630A4932" w14:textId="2318E8AF" w:rsidR="004566F7" w:rsidRPr="00F22041" w:rsidRDefault="004566F7" w:rsidP="00F22041">
            <w:pPr>
              <w:pStyle w:val="Prrafodelista"/>
              <w:numPr>
                <w:ilvl w:val="0"/>
                <w:numId w:val="1"/>
              </w:numPr>
              <w:rPr>
                <w:rFonts w:asciiTheme="minorHAnsi" w:hAnsiTheme="minorHAnsi"/>
                <w:sz w:val="18"/>
                <w:szCs w:val="18"/>
              </w:rPr>
            </w:pPr>
            <w:r>
              <w:rPr>
                <w:rFonts w:asciiTheme="minorHAnsi" w:hAnsiTheme="minorHAnsi"/>
                <w:sz w:val="18"/>
                <w:szCs w:val="18"/>
              </w:rPr>
              <w:t xml:space="preserve">Por último, tras cada presentación habrá una </w:t>
            </w:r>
            <w:proofErr w:type="spellStart"/>
            <w:r>
              <w:rPr>
                <w:rFonts w:asciiTheme="minorHAnsi" w:hAnsiTheme="minorHAnsi"/>
                <w:sz w:val="18"/>
                <w:szCs w:val="18"/>
              </w:rPr>
              <w:t>coevaluación</w:t>
            </w:r>
            <w:proofErr w:type="spellEnd"/>
            <w:r>
              <w:rPr>
                <w:rFonts w:asciiTheme="minorHAnsi" w:hAnsiTheme="minorHAnsi"/>
                <w:sz w:val="18"/>
                <w:szCs w:val="18"/>
              </w:rPr>
              <w:t xml:space="preserve">, donde se valorarán personalmente y en grupo, y donde el profesor valorará también el trabajo en equipo, la coherencia de las conclusiones y soluciones propuestas. </w:t>
            </w:r>
          </w:p>
          <w:p w14:paraId="46C86759" w14:textId="77777777" w:rsidR="00284B62" w:rsidRDefault="00284B62" w:rsidP="00CB7A82">
            <w:pPr>
              <w:jc w:val="center"/>
              <w:rPr>
                <w:rFonts w:asciiTheme="minorHAnsi" w:hAnsiTheme="minorHAnsi"/>
                <w:sz w:val="18"/>
                <w:szCs w:val="18"/>
              </w:rPr>
            </w:pPr>
          </w:p>
          <w:p w14:paraId="1131A3CA" w14:textId="77777777" w:rsidR="00284B62" w:rsidRPr="00EA05B7" w:rsidRDefault="00284B62" w:rsidP="00CB7A82">
            <w:pPr>
              <w:jc w:val="center"/>
              <w:rPr>
                <w:rFonts w:asciiTheme="minorHAnsi" w:hAnsiTheme="minorHAnsi"/>
                <w:sz w:val="18"/>
                <w:szCs w:val="18"/>
              </w:rPr>
            </w:pPr>
          </w:p>
          <w:p w14:paraId="386549C9" w14:textId="77777777" w:rsidR="00284B62" w:rsidRPr="00EA05B7" w:rsidRDefault="00284B62" w:rsidP="00CB7A82">
            <w:pPr>
              <w:jc w:val="center"/>
              <w:rPr>
                <w:rFonts w:asciiTheme="minorHAnsi" w:hAnsiTheme="minorHAnsi"/>
                <w:sz w:val="18"/>
                <w:szCs w:val="18"/>
              </w:rPr>
            </w:pPr>
          </w:p>
        </w:tc>
      </w:tr>
      <w:tr w:rsidR="00284B62" w:rsidRPr="00EA05B7" w14:paraId="5131B5D9" w14:textId="77777777" w:rsidTr="00CB7A82">
        <w:trPr>
          <w:cantSplit/>
          <w:trHeight w:val="58"/>
        </w:trPr>
        <w:tc>
          <w:tcPr>
            <w:tcW w:w="1698" w:type="dxa"/>
            <w:tcBorders>
              <w:top w:val="single" w:sz="4" w:space="0" w:color="000000"/>
              <w:left w:val="single" w:sz="4" w:space="0" w:color="000000"/>
              <w:bottom w:val="single" w:sz="4" w:space="0" w:color="000000"/>
              <w:right w:val="single" w:sz="4" w:space="0" w:color="000000"/>
            </w:tcBorders>
            <w:shd w:val="clear" w:color="auto" w:fill="FF3228"/>
            <w:vAlign w:val="center"/>
          </w:tcPr>
          <w:p w14:paraId="5DEBAAC7" w14:textId="29EF6244" w:rsidR="00284B62" w:rsidRDefault="00284B62" w:rsidP="00CB7A82">
            <w:pPr>
              <w:jc w:val="center"/>
              <w:rPr>
                <w:rFonts w:asciiTheme="minorHAnsi" w:hAnsiTheme="minorHAnsi"/>
                <w:b/>
                <w:color w:val="FFFFFF"/>
                <w:sz w:val="18"/>
                <w:szCs w:val="18"/>
              </w:rPr>
            </w:pPr>
          </w:p>
          <w:p w14:paraId="3503710E" w14:textId="77777777" w:rsidR="00284B62" w:rsidRDefault="00284B62" w:rsidP="00CB7A82">
            <w:pPr>
              <w:jc w:val="center"/>
              <w:rPr>
                <w:rFonts w:asciiTheme="minorHAnsi" w:hAnsiTheme="minorHAnsi"/>
                <w:b/>
                <w:color w:val="FFFFFF"/>
                <w:sz w:val="18"/>
                <w:szCs w:val="18"/>
              </w:rPr>
            </w:pPr>
            <w:r>
              <w:rPr>
                <w:rFonts w:asciiTheme="minorHAnsi" w:hAnsiTheme="minorHAnsi"/>
                <w:b/>
                <w:color w:val="FFFFFF"/>
                <w:sz w:val="18"/>
                <w:szCs w:val="18"/>
              </w:rPr>
              <w:t>Resultados / Impacto obtenido</w:t>
            </w:r>
          </w:p>
          <w:p w14:paraId="6014FAFA" w14:textId="77777777" w:rsidR="00284B62" w:rsidRDefault="00284B62" w:rsidP="00CB7A82">
            <w:pPr>
              <w:jc w:val="center"/>
              <w:rPr>
                <w:rFonts w:asciiTheme="minorHAnsi" w:hAnsiTheme="minorHAnsi"/>
                <w:b/>
                <w:color w:val="FFFFFF"/>
                <w:sz w:val="18"/>
                <w:szCs w:val="18"/>
              </w:rPr>
            </w:pPr>
          </w:p>
          <w:p w14:paraId="1FED414F" w14:textId="77777777" w:rsidR="00284B62" w:rsidRDefault="00284B62" w:rsidP="00CB7A82">
            <w:pPr>
              <w:jc w:val="center"/>
              <w:rPr>
                <w:rFonts w:asciiTheme="minorHAnsi" w:hAnsiTheme="minorHAnsi"/>
                <w:b/>
                <w:color w:val="FFFFFF"/>
                <w:sz w:val="18"/>
                <w:szCs w:val="18"/>
              </w:rPr>
            </w:pPr>
          </w:p>
        </w:tc>
        <w:tc>
          <w:tcPr>
            <w:tcW w:w="7228" w:type="dxa"/>
            <w:gridSpan w:val="4"/>
            <w:tcBorders>
              <w:top w:val="single" w:sz="4" w:space="0" w:color="000000"/>
              <w:left w:val="nil"/>
              <w:bottom w:val="single" w:sz="4" w:space="0" w:color="000000"/>
              <w:right w:val="single" w:sz="4" w:space="0" w:color="000000"/>
            </w:tcBorders>
            <w:shd w:val="clear" w:color="auto" w:fill="FBE4D5" w:themeFill="accent2" w:themeFillTint="33"/>
            <w:vAlign w:val="center"/>
          </w:tcPr>
          <w:p w14:paraId="6BEF2A2B" w14:textId="0A71E2DD" w:rsidR="00284B62" w:rsidRDefault="004566F7" w:rsidP="00CB7A82">
            <w:pPr>
              <w:jc w:val="center"/>
              <w:rPr>
                <w:rFonts w:asciiTheme="minorHAnsi" w:hAnsiTheme="minorHAnsi"/>
                <w:sz w:val="18"/>
                <w:szCs w:val="18"/>
              </w:rPr>
            </w:pPr>
            <w:r>
              <w:rPr>
                <w:rFonts w:asciiTheme="minorHAnsi" w:hAnsiTheme="minorHAnsi"/>
                <w:sz w:val="18"/>
                <w:szCs w:val="18"/>
              </w:rPr>
              <w:t xml:space="preserve">Con ello, se pretende concienciar en el uso de las tecnologías, para ser más conscientes de cómo </w:t>
            </w:r>
            <w:proofErr w:type="gramStart"/>
            <w:r>
              <w:rPr>
                <w:rFonts w:asciiTheme="minorHAnsi" w:hAnsiTheme="minorHAnsi"/>
                <w:sz w:val="18"/>
                <w:szCs w:val="18"/>
              </w:rPr>
              <w:t>pueden</w:t>
            </w:r>
            <w:proofErr w:type="gramEnd"/>
            <w:r>
              <w:rPr>
                <w:rFonts w:asciiTheme="minorHAnsi" w:hAnsiTheme="minorHAnsi"/>
                <w:sz w:val="18"/>
                <w:szCs w:val="18"/>
              </w:rPr>
              <w:t xml:space="preserve"> orientar o sesgar nuestros puntos de vista, todo ello con el uso de las matemáticas para poder agrupar datos y llegar a conclusiones y resultados. </w:t>
            </w:r>
            <w:bookmarkStart w:id="0" w:name="_GoBack"/>
            <w:bookmarkEnd w:id="0"/>
          </w:p>
        </w:tc>
      </w:tr>
    </w:tbl>
    <w:p w14:paraId="04BD2743" w14:textId="77777777" w:rsidR="00AC4CCA" w:rsidRDefault="00AC4CCA"/>
    <w:sectPr w:rsidR="00AC4CCA" w:rsidSect="000866B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B6D86"/>
    <w:multiLevelType w:val="hybridMultilevel"/>
    <w:tmpl w:val="FEC8D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CA"/>
    <w:rsid w:val="000866B1"/>
    <w:rsid w:val="00193D2A"/>
    <w:rsid w:val="002477EE"/>
    <w:rsid w:val="00284B62"/>
    <w:rsid w:val="00387340"/>
    <w:rsid w:val="004566F7"/>
    <w:rsid w:val="004F0F24"/>
    <w:rsid w:val="00685F71"/>
    <w:rsid w:val="00AC4CCA"/>
    <w:rsid w:val="00BF5D34"/>
    <w:rsid w:val="00D71082"/>
    <w:rsid w:val="00EA30EB"/>
    <w:rsid w:val="00F2204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6EC2"/>
  <w15:chartTrackingRefBased/>
  <w15:docId w15:val="{D59DD120-FD3A-D14E-A86E-BDA8F3FA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CA"/>
    <w:rPr>
      <w:rFonts w:ascii="Times New Roman" w:eastAsia="Times New Roman" w:hAnsi="Times New Roman" w:cs="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193D2A"/>
    <w:pPr>
      <w:spacing w:before="120"/>
    </w:pPr>
    <w:rPr>
      <w:rFonts w:ascii="Arial" w:eastAsiaTheme="minorHAnsi" w:hAnsi="Arial" w:cstheme="minorBidi"/>
      <w:b/>
      <w:bCs/>
      <w:iCs/>
      <w:lang w:val="es-ES_tradnl" w:eastAsia="en-US"/>
    </w:rPr>
  </w:style>
  <w:style w:type="paragraph" w:styleId="Prrafodelista">
    <w:name w:val="List Paragraph"/>
    <w:basedOn w:val="Normal"/>
    <w:uiPriority w:val="34"/>
    <w:qFormat/>
    <w:rsid w:val="00F22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arantxa.soria.m@gmail.com</dc:creator>
  <cp:keywords/>
  <dc:description/>
  <cp:lastModifiedBy>Cuenta Microsoft</cp:lastModifiedBy>
  <cp:revision>2</cp:revision>
  <dcterms:created xsi:type="dcterms:W3CDTF">2024-03-14T08:34:00Z</dcterms:created>
  <dcterms:modified xsi:type="dcterms:W3CDTF">2024-03-14T08:34:00Z</dcterms:modified>
</cp:coreProperties>
</file>