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11" w:rsidRPr="000926DB" w:rsidRDefault="000926DB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24"/>
          <w:lang w:val="es-ES_tradnl" w:eastAsia="es-ES"/>
        </w:rPr>
      </w:pPr>
      <w:r w:rsidRPr="000926DB">
        <w:rPr>
          <w:rFonts w:ascii="Arial" w:eastAsia="Times New Roman" w:hAnsi="Arial" w:cs="Arial"/>
          <w:b/>
          <w:smallCaps/>
          <w:sz w:val="32"/>
          <w:szCs w:val="24"/>
          <w:lang w:val="es-ES_tradnl" w:eastAsia="es-ES"/>
        </w:rPr>
        <w:t>- Programación Educativa Individual (P.E.I) -</w:t>
      </w:r>
    </w:p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color w:val="00B050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1.- DATOS DE IDENTIFICACIÓN DEL ALUMNO/A:</w:t>
      </w:r>
    </w:p>
    <w:tbl>
      <w:tblPr>
        <w:tblW w:w="509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22"/>
        <w:gridCol w:w="2139"/>
        <w:gridCol w:w="893"/>
        <w:gridCol w:w="3347"/>
      </w:tblGrid>
      <w:tr w:rsidR="00F95311" w:rsidRPr="00F95311" w:rsidTr="00F95311">
        <w:trPr>
          <w:trHeight w:val="318"/>
        </w:trPr>
        <w:tc>
          <w:tcPr>
            <w:tcW w:w="1779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Nombre:</w:t>
            </w:r>
          </w:p>
        </w:tc>
        <w:tc>
          <w:tcPr>
            <w:tcW w:w="3221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Apellidos:</w:t>
            </w:r>
          </w:p>
        </w:tc>
      </w:tr>
      <w:tr w:rsidR="00F95311" w:rsidRPr="00F95311" w:rsidTr="00F95311">
        <w:trPr>
          <w:trHeight w:val="318"/>
        </w:trPr>
        <w:tc>
          <w:tcPr>
            <w:tcW w:w="3310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nacimiento: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Edad:</w:t>
            </w:r>
          </w:p>
        </w:tc>
      </w:tr>
      <w:tr w:rsidR="00F95311" w:rsidRPr="00F95311" w:rsidTr="00F95311">
        <w:trPr>
          <w:trHeight w:val="31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Dirección:</w:t>
            </w:r>
          </w:p>
        </w:tc>
      </w:tr>
      <w:tr w:rsidR="00F95311" w:rsidRPr="00F95311" w:rsidTr="00F95311">
        <w:trPr>
          <w:trHeight w:val="318"/>
        </w:trPr>
        <w:tc>
          <w:tcPr>
            <w:tcW w:w="2859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Localidad: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Provincia:</w:t>
            </w:r>
          </w:p>
        </w:tc>
      </w:tr>
      <w:tr w:rsidR="00F95311" w:rsidRPr="00F95311" w:rsidTr="00F95311">
        <w:trPr>
          <w:trHeight w:val="33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Curso en el que está escolarizado</w:t>
            </w:r>
          </w:p>
        </w:tc>
      </w:tr>
      <w:tr w:rsidR="00F95311" w:rsidRPr="00F95311" w:rsidTr="00F95311">
        <w:trPr>
          <w:trHeight w:val="33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Nombre del tutor/a</w:t>
            </w:r>
          </w:p>
        </w:tc>
      </w:tr>
      <w:tr w:rsidR="00F95311" w:rsidRPr="00F95311" w:rsidTr="00F95311">
        <w:trPr>
          <w:trHeight w:val="33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 y hora previstos para la coordinación con el profesorado de Atención Educativa Domiciliaria</w:t>
            </w:r>
          </w:p>
        </w:tc>
      </w:tr>
    </w:tbl>
    <w:p w:rsidR="00F95311" w:rsidRPr="00F95311" w:rsidRDefault="00F95311" w:rsidP="00F95311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2.- ASPECTOS CURRICULARES</w:t>
      </w:r>
      <w:r w:rsidR="000926DB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Style w:val="Tablaconcuadrcula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0"/>
        <w:gridCol w:w="1392"/>
        <w:gridCol w:w="1185"/>
        <w:gridCol w:w="1328"/>
        <w:gridCol w:w="1559"/>
        <w:gridCol w:w="1418"/>
        <w:gridCol w:w="1701"/>
      </w:tblGrid>
      <w:tr w:rsidR="00E76C66" w:rsidRPr="00D579CE" w:rsidTr="00914548">
        <w:trPr>
          <w:trHeight w:val="100"/>
        </w:trPr>
        <w:tc>
          <w:tcPr>
            <w:tcW w:w="1330" w:type="dxa"/>
            <w:shd w:val="clear" w:color="auto" w:fill="E7E6E6" w:themeFill="background2"/>
            <w:vAlign w:val="center"/>
          </w:tcPr>
          <w:p w:rsidR="00E76C66" w:rsidRPr="00D579CE" w:rsidRDefault="00E76C66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ÁREA/MATERIA</w:t>
            </w:r>
          </w:p>
        </w:tc>
        <w:tc>
          <w:tcPr>
            <w:tcW w:w="1392" w:type="dxa"/>
            <w:shd w:val="clear" w:color="auto" w:fill="E7E6E6" w:themeFill="background2"/>
            <w:vAlign w:val="center"/>
          </w:tcPr>
          <w:p w:rsidR="00E76C66" w:rsidRPr="00D579CE" w:rsidRDefault="00E76C66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579C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COMPETENCIAS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:rsidR="00E76C66" w:rsidRPr="00D579CE" w:rsidRDefault="00E76C66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CONTENIDOS</w:t>
            </w:r>
          </w:p>
        </w:tc>
        <w:tc>
          <w:tcPr>
            <w:tcW w:w="2887" w:type="dxa"/>
            <w:gridSpan w:val="2"/>
            <w:shd w:val="clear" w:color="auto" w:fill="E7E6E6" w:themeFill="background2"/>
            <w:vAlign w:val="center"/>
          </w:tcPr>
          <w:p w:rsidR="00E76C66" w:rsidRPr="00E76C66" w:rsidRDefault="00E76C66" w:rsidP="00E76C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ACTIVIDADES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76C66" w:rsidRPr="00D579CE" w:rsidRDefault="00E76C66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D579CE">
              <w:rPr>
                <w:rFonts w:ascii="Arial" w:hAnsi="Arial" w:cs="Arial"/>
                <w:b/>
                <w:sz w:val="14"/>
                <w:szCs w:val="14"/>
              </w:rPr>
              <w:t>CRITERIOS  EVALUACI</w:t>
            </w:r>
            <w:r w:rsidR="00E004BF">
              <w:rPr>
                <w:rFonts w:ascii="Arial" w:hAnsi="Arial" w:cs="Arial"/>
                <w:b/>
                <w:sz w:val="14"/>
                <w:szCs w:val="14"/>
              </w:rPr>
              <w:t>Ó</w:t>
            </w:r>
            <w:r w:rsidRPr="00D579CE">
              <w:rPr>
                <w:rFonts w:ascii="Arial" w:hAnsi="Arial" w:cs="Arial"/>
                <w:b/>
                <w:sz w:val="14"/>
                <w:szCs w:val="14"/>
              </w:rPr>
              <w:t>N</w:t>
            </w:r>
            <w:proofErr w:type="gramEnd"/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76C66" w:rsidRPr="00D579CE" w:rsidRDefault="00E76C66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TEMPORALIZACI</w:t>
            </w:r>
            <w:r w:rsidR="00E004BF">
              <w:rPr>
                <w:rFonts w:ascii="Arial" w:hAnsi="Arial" w:cs="Arial"/>
                <w:b/>
                <w:sz w:val="14"/>
                <w:szCs w:val="14"/>
              </w:rPr>
              <w:t>Ó</w:t>
            </w:r>
            <w:r w:rsidRPr="00D579CE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</w:tr>
      <w:tr w:rsidR="00F95311" w:rsidRPr="000E7250" w:rsidTr="00D579CE">
        <w:trPr>
          <w:trHeight w:val="33"/>
        </w:trPr>
        <w:tc>
          <w:tcPr>
            <w:tcW w:w="1330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2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bookmarkStart w:id="0" w:name="_GoBack"/>
            <w:bookmarkEnd w:id="0"/>
          </w:p>
        </w:tc>
      </w:tr>
      <w:tr w:rsidR="00F95311" w:rsidRPr="000E7250" w:rsidTr="00D579CE">
        <w:trPr>
          <w:trHeight w:val="121"/>
        </w:trPr>
        <w:tc>
          <w:tcPr>
            <w:tcW w:w="1330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2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F95311" w:rsidRPr="000E7250" w:rsidTr="00D579CE">
        <w:trPr>
          <w:trHeight w:val="33"/>
        </w:trPr>
        <w:tc>
          <w:tcPr>
            <w:tcW w:w="1330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2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F95311" w:rsidRPr="00F95311" w:rsidRDefault="00F95311" w:rsidP="00F95311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  <w:r w:rsidRPr="00F95311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F95311">
        <w:rPr>
          <w:rFonts w:ascii="Arial" w:hAnsi="Arial" w:cs="Arial"/>
          <w:b/>
          <w:bCs/>
          <w:lang w:val="es-ES_tradnl"/>
        </w:rPr>
        <w:t>.- ASPECTOS METODOLÓGICOS</w:t>
      </w:r>
      <w:r w:rsidR="000926DB">
        <w:rPr>
          <w:rFonts w:ascii="Arial" w:hAnsi="Arial" w:cs="Arial"/>
          <w:b/>
          <w:bCs/>
          <w:lang w:val="es-ES_tradnl"/>
        </w:rPr>
        <w:t>:</w:t>
      </w:r>
    </w:p>
    <w:p w:rsid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>4.- ORGANIZACIÓN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i/>
          <w:sz w:val="20"/>
          <w:szCs w:val="20"/>
          <w:lang w:val="es-ES_tradnl"/>
        </w:rPr>
        <w:t>(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>R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esponsables, asignación horaria para cada ámbito, horario de intervención pactado co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>n l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a familia, etc.)</w:t>
      </w: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>5.- COORDINACIÓN Y SEGUIMIENTO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sz w:val="18"/>
          <w:szCs w:val="18"/>
          <w:lang w:val="es-ES_tradnl"/>
        </w:rPr>
        <w:t>(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 xml:space="preserve">Indicar los distintos 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 xml:space="preserve">mecanismos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de comunicación que se van a utilizar para realizar l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 xml:space="preserve">a coordinación y el seguimiento, así como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la periodicidad con la qué se va a realizar)</w:t>
      </w:r>
    </w:p>
    <w:p w:rsid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:rsidR="00FC0047" w:rsidRPr="00F95311" w:rsidRDefault="00FC0047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 xml:space="preserve">6.- REVISIÓN </w:t>
      </w:r>
      <w:r w:rsidR="00DD7254">
        <w:rPr>
          <w:rFonts w:ascii="Arial" w:hAnsi="Arial" w:cs="Arial"/>
          <w:b/>
          <w:bCs/>
          <w:lang w:val="es-ES_tradnl"/>
        </w:rPr>
        <w:t>Y</w:t>
      </w:r>
      <w:r w:rsidRPr="00F95311">
        <w:rPr>
          <w:rFonts w:ascii="Arial" w:hAnsi="Arial" w:cs="Arial"/>
          <w:b/>
          <w:bCs/>
          <w:lang w:val="es-ES_tradnl"/>
        </w:rPr>
        <w:t xml:space="preserve"> ACTUALIZACIÓN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sz w:val="18"/>
          <w:szCs w:val="18"/>
          <w:lang w:val="es-ES_tradnl"/>
        </w:rPr>
        <w:t>(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 xml:space="preserve">Procedimientos de revisión, </w:t>
      </w:r>
      <w:r w:rsidR="00FC0047" w:rsidRPr="00FC0047">
        <w:rPr>
          <w:rFonts w:ascii="Arial" w:hAnsi="Arial" w:cs="Arial"/>
          <w:iCs/>
          <w:sz w:val="18"/>
          <w:szCs w:val="18"/>
          <w:lang w:val="es-ES_tradnl"/>
        </w:rPr>
        <w:t xml:space="preserve">momento de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realiza</w:t>
      </w:r>
      <w:r w:rsidR="00FC0047" w:rsidRPr="00FC0047">
        <w:rPr>
          <w:rFonts w:ascii="Arial" w:hAnsi="Arial" w:cs="Arial"/>
          <w:iCs/>
          <w:sz w:val="18"/>
          <w:szCs w:val="18"/>
          <w:lang w:val="es-ES_tradnl"/>
        </w:rPr>
        <w:t>ción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)</w:t>
      </w:r>
    </w:p>
    <w:p w:rsidR="009E29FC" w:rsidRPr="003F2DD1" w:rsidRDefault="009E29FC" w:rsidP="003F2DD1">
      <w:pPr>
        <w:spacing w:after="160" w:line="259" w:lineRule="auto"/>
        <w:jc w:val="left"/>
        <w:rPr>
          <w:rFonts w:ascii="Arial" w:hAnsi="Arial" w:cs="Arial"/>
          <w:iCs/>
          <w:lang w:val="es-ES_tradnl"/>
        </w:rPr>
      </w:pPr>
    </w:p>
    <w:sectPr w:rsidR="009E29FC" w:rsidRPr="003F2DD1" w:rsidSect="00F95311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54" w:rsidRDefault="00DD7254" w:rsidP="00AF4C2A">
      <w:r>
        <w:separator/>
      </w:r>
    </w:p>
  </w:endnote>
  <w:endnote w:type="continuationSeparator" w:id="0">
    <w:p w:rsidR="00DD7254" w:rsidRDefault="00DD7254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54" w:rsidRDefault="00DD7254" w:rsidP="00AF4C2A">
      <w:r>
        <w:separator/>
      </w:r>
    </w:p>
  </w:footnote>
  <w:footnote w:type="continuationSeparator" w:id="0">
    <w:p w:rsidR="00DD7254" w:rsidRDefault="00DD7254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:rsidTr="00F95311">
      <w:trPr>
        <w:trHeight w:val="1078"/>
      </w:trPr>
      <w:tc>
        <w:tcPr>
          <w:tcW w:w="3397" w:type="dxa"/>
          <w:vAlign w:val="bottom"/>
        </w:tcPr>
        <w:p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:rsidR="00AA05C7" w:rsidRDefault="009C09F1">
    <w:pPr>
      <w:pStyle w:val="Encabezado"/>
    </w:pPr>
    <w:r w:rsidRPr="004C01ED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3F2E5C9E" wp14:editId="70A3E7FF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54"/>
    <w:rsid w:val="000738E2"/>
    <w:rsid w:val="000926DB"/>
    <w:rsid w:val="000E7250"/>
    <w:rsid w:val="00184C6E"/>
    <w:rsid w:val="00185902"/>
    <w:rsid w:val="001B3498"/>
    <w:rsid w:val="003424BD"/>
    <w:rsid w:val="003B277C"/>
    <w:rsid w:val="003E5D6D"/>
    <w:rsid w:val="003F2DD1"/>
    <w:rsid w:val="004D378B"/>
    <w:rsid w:val="00505F32"/>
    <w:rsid w:val="00571DCD"/>
    <w:rsid w:val="005E184B"/>
    <w:rsid w:val="005F1902"/>
    <w:rsid w:val="00665ADB"/>
    <w:rsid w:val="006744A9"/>
    <w:rsid w:val="00693E01"/>
    <w:rsid w:val="0073072D"/>
    <w:rsid w:val="007408C8"/>
    <w:rsid w:val="007F7A56"/>
    <w:rsid w:val="008A0CC6"/>
    <w:rsid w:val="00922C3C"/>
    <w:rsid w:val="00931A6D"/>
    <w:rsid w:val="00961EC0"/>
    <w:rsid w:val="009C09F1"/>
    <w:rsid w:val="009E29FC"/>
    <w:rsid w:val="009E3FA7"/>
    <w:rsid w:val="00A57DFA"/>
    <w:rsid w:val="00AA05C7"/>
    <w:rsid w:val="00AC3FF0"/>
    <w:rsid w:val="00AF4C2A"/>
    <w:rsid w:val="00B15DCA"/>
    <w:rsid w:val="00B70AEE"/>
    <w:rsid w:val="00B84CEA"/>
    <w:rsid w:val="00BE7717"/>
    <w:rsid w:val="00D07FCC"/>
    <w:rsid w:val="00D16CD5"/>
    <w:rsid w:val="00D45E33"/>
    <w:rsid w:val="00D579CE"/>
    <w:rsid w:val="00D84697"/>
    <w:rsid w:val="00D8539D"/>
    <w:rsid w:val="00D955F0"/>
    <w:rsid w:val="00DA4618"/>
    <w:rsid w:val="00DA519A"/>
    <w:rsid w:val="00DD7254"/>
    <w:rsid w:val="00DE0141"/>
    <w:rsid w:val="00E004BF"/>
    <w:rsid w:val="00E25FB1"/>
    <w:rsid w:val="00E724EC"/>
    <w:rsid w:val="00E76C66"/>
    <w:rsid w:val="00EC704E"/>
    <w:rsid w:val="00F4416B"/>
    <w:rsid w:val="00F47E10"/>
    <w:rsid w:val="00F51AF6"/>
    <w:rsid w:val="00F71C13"/>
    <w:rsid w:val="00F95311"/>
    <w:rsid w:val="00FC0047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6341B"/>
  <w15:chartTrackingRefBased/>
  <w15:docId w15:val="{82041ADC-6490-41EC-8634-F59EF4B5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va%20Mar&#237;a%20de%20las%20Heras\Atenci&#243;n%20Domiciliaria\P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D61-D92B-425D-B6E2-4FED9BF5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PEI.dotx</Template>
  <TotalTime>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Las Heras Salas</dc:creator>
  <cp:keywords/>
  <dc:description/>
  <cp:lastModifiedBy>Guillermo Manrique López</cp:lastModifiedBy>
  <cp:revision>4</cp:revision>
  <dcterms:created xsi:type="dcterms:W3CDTF">2019-09-25T09:50:00Z</dcterms:created>
  <dcterms:modified xsi:type="dcterms:W3CDTF">2024-03-22T10:47:00Z</dcterms:modified>
</cp:coreProperties>
</file>